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20389" w14:textId="5CE4E2BF" w:rsidR="00FD27F9" w:rsidRPr="00041BEB" w:rsidRDefault="00FD27F9" w:rsidP="00FD27F9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395402A" w14:textId="5FCB3A16" w:rsidR="003C643A" w:rsidRDefault="003C643A" w:rsidP="00FD27F9">
      <w:pPr>
        <w:jc w:val="both"/>
        <w:rPr>
          <w:rFonts w:asciiTheme="majorHAnsi" w:hAnsiTheme="majorHAnsi"/>
          <w:sz w:val="22"/>
          <w:szCs w:val="22"/>
        </w:rPr>
      </w:pPr>
    </w:p>
    <w:p w14:paraId="12804BFD" w14:textId="5EEFF543" w:rsidR="003C643A" w:rsidRDefault="003C643A" w:rsidP="00FD27F9">
      <w:pPr>
        <w:jc w:val="both"/>
        <w:rPr>
          <w:rFonts w:asciiTheme="majorHAnsi" w:hAnsiTheme="majorHAnsi"/>
          <w:sz w:val="22"/>
          <w:szCs w:val="22"/>
        </w:rPr>
      </w:pPr>
    </w:p>
    <w:p w14:paraId="36A0E8B4" w14:textId="560C014E" w:rsidR="003C643A" w:rsidRDefault="003C643A" w:rsidP="00FD27F9">
      <w:pPr>
        <w:jc w:val="both"/>
        <w:rPr>
          <w:rFonts w:asciiTheme="majorHAnsi" w:hAnsiTheme="majorHAnsi"/>
          <w:sz w:val="22"/>
          <w:szCs w:val="22"/>
        </w:rPr>
      </w:pPr>
    </w:p>
    <w:p w14:paraId="259AE4DB" w14:textId="424A5F07" w:rsidR="003C643A" w:rsidRDefault="003C643A" w:rsidP="00FD27F9">
      <w:pPr>
        <w:jc w:val="both"/>
        <w:rPr>
          <w:rFonts w:asciiTheme="majorHAnsi" w:hAnsiTheme="majorHAnsi"/>
          <w:sz w:val="22"/>
          <w:szCs w:val="22"/>
        </w:rPr>
      </w:pPr>
    </w:p>
    <w:p w14:paraId="3A2C7599" w14:textId="56A83131" w:rsidR="003C643A" w:rsidRDefault="003C643A" w:rsidP="00FD27F9">
      <w:pPr>
        <w:jc w:val="both"/>
        <w:rPr>
          <w:rFonts w:asciiTheme="majorHAnsi" w:hAnsiTheme="majorHAnsi"/>
          <w:sz w:val="22"/>
          <w:szCs w:val="22"/>
        </w:rPr>
      </w:pPr>
    </w:p>
    <w:p w14:paraId="0D741100" w14:textId="38BCEB91" w:rsidR="003C643A" w:rsidRDefault="003C643A" w:rsidP="00FD27F9">
      <w:pPr>
        <w:jc w:val="both"/>
        <w:rPr>
          <w:rFonts w:asciiTheme="majorHAnsi" w:hAnsiTheme="majorHAnsi"/>
          <w:sz w:val="22"/>
          <w:szCs w:val="22"/>
        </w:rPr>
      </w:pPr>
    </w:p>
    <w:p w14:paraId="42A5E6DA" w14:textId="3406D3F7" w:rsidR="003C643A" w:rsidRDefault="003C643A" w:rsidP="00FD27F9">
      <w:pPr>
        <w:jc w:val="both"/>
        <w:rPr>
          <w:rFonts w:asciiTheme="majorHAnsi" w:hAnsiTheme="majorHAnsi"/>
          <w:sz w:val="22"/>
          <w:szCs w:val="22"/>
        </w:rPr>
      </w:pPr>
    </w:p>
    <w:p w14:paraId="04FE77E9" w14:textId="314ADC91" w:rsidR="00041BEB" w:rsidRDefault="00041BEB" w:rsidP="00FD27F9">
      <w:pPr>
        <w:jc w:val="both"/>
        <w:rPr>
          <w:rFonts w:asciiTheme="majorHAnsi" w:hAnsiTheme="majorHAnsi"/>
          <w:sz w:val="22"/>
          <w:szCs w:val="22"/>
        </w:rPr>
      </w:pPr>
    </w:p>
    <w:p w14:paraId="1FFC85FD" w14:textId="35ACF02F" w:rsidR="00041BEB" w:rsidRDefault="00041BEB" w:rsidP="00FD27F9">
      <w:pPr>
        <w:jc w:val="both"/>
        <w:rPr>
          <w:rFonts w:asciiTheme="majorHAnsi" w:hAnsiTheme="majorHAnsi"/>
          <w:sz w:val="22"/>
          <w:szCs w:val="22"/>
        </w:rPr>
      </w:pPr>
    </w:p>
    <w:p w14:paraId="46871A88" w14:textId="4811BCFB" w:rsidR="00041BEB" w:rsidRDefault="00041BEB" w:rsidP="00FD27F9">
      <w:pPr>
        <w:jc w:val="both"/>
        <w:rPr>
          <w:rFonts w:asciiTheme="majorHAnsi" w:hAnsiTheme="majorHAnsi"/>
          <w:sz w:val="22"/>
          <w:szCs w:val="22"/>
        </w:rPr>
      </w:pPr>
    </w:p>
    <w:p w14:paraId="6B8BC066" w14:textId="6B60F360" w:rsidR="00041BEB" w:rsidRDefault="00041BEB" w:rsidP="00FD27F9">
      <w:pPr>
        <w:jc w:val="both"/>
        <w:rPr>
          <w:rFonts w:asciiTheme="majorHAnsi" w:hAnsiTheme="majorHAnsi"/>
          <w:sz w:val="22"/>
          <w:szCs w:val="22"/>
        </w:rPr>
      </w:pPr>
    </w:p>
    <w:p w14:paraId="0165A07E" w14:textId="32CAA391" w:rsidR="00041BEB" w:rsidRDefault="00041BEB" w:rsidP="00FD27F9">
      <w:pPr>
        <w:jc w:val="both"/>
        <w:rPr>
          <w:rFonts w:asciiTheme="majorHAnsi" w:hAnsiTheme="majorHAnsi"/>
          <w:sz w:val="22"/>
          <w:szCs w:val="22"/>
        </w:rPr>
      </w:pPr>
    </w:p>
    <w:p w14:paraId="22F1C872" w14:textId="30A3896E" w:rsidR="00041BEB" w:rsidRDefault="00041BEB" w:rsidP="00FD27F9">
      <w:pPr>
        <w:jc w:val="both"/>
        <w:rPr>
          <w:rFonts w:asciiTheme="majorHAnsi" w:hAnsiTheme="majorHAnsi"/>
          <w:sz w:val="22"/>
          <w:szCs w:val="22"/>
        </w:rPr>
      </w:pPr>
    </w:p>
    <w:p w14:paraId="0CDC1226" w14:textId="736DA7FF" w:rsidR="00041BEB" w:rsidRDefault="00B40B60" w:rsidP="00CC03E6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041BEB">
        <w:rPr>
          <w:rFonts w:asciiTheme="majorHAnsi" w:hAnsiTheme="majorHAnsi"/>
          <w:b/>
          <w:bCs/>
          <w:sz w:val="32"/>
          <w:szCs w:val="32"/>
        </w:rPr>
        <w:t xml:space="preserve">PROCEDIMIENTO PARA PERSONAL DE </w:t>
      </w:r>
      <w:r w:rsidR="00345898">
        <w:rPr>
          <w:rFonts w:asciiTheme="majorHAnsi" w:hAnsiTheme="majorHAnsi"/>
          <w:b/>
          <w:bCs/>
          <w:sz w:val="32"/>
          <w:szCs w:val="32"/>
        </w:rPr>
        <w:t>VIGILANCIA</w:t>
      </w:r>
    </w:p>
    <w:p w14:paraId="3D027E15" w14:textId="23ABC9BE" w:rsidR="00CC03E6" w:rsidRDefault="00CC03E6" w:rsidP="00CC03E6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06736E6" w14:textId="096A3969" w:rsidR="00CC03E6" w:rsidRDefault="00CC03E6" w:rsidP="00CC03E6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32"/>
          <w:szCs w:val="32"/>
        </w:rPr>
        <w:t>INSTITUTO DE LA COMUNICACIÓN E IMAGEN</w:t>
      </w:r>
    </w:p>
    <w:p w14:paraId="2D9D2A76" w14:textId="0172BA3A" w:rsidR="00041BEB" w:rsidRDefault="00041BEB" w:rsidP="00FD27F9">
      <w:pPr>
        <w:jc w:val="both"/>
        <w:rPr>
          <w:rFonts w:asciiTheme="majorHAnsi" w:hAnsiTheme="majorHAnsi"/>
          <w:sz w:val="22"/>
          <w:szCs w:val="22"/>
        </w:rPr>
      </w:pPr>
    </w:p>
    <w:p w14:paraId="295EEFE1" w14:textId="3A25560B" w:rsidR="00041BEB" w:rsidRDefault="00041BEB" w:rsidP="00FD27F9">
      <w:pPr>
        <w:jc w:val="both"/>
        <w:rPr>
          <w:rFonts w:asciiTheme="majorHAnsi" w:hAnsiTheme="majorHAnsi"/>
          <w:sz w:val="22"/>
          <w:szCs w:val="22"/>
        </w:rPr>
      </w:pPr>
    </w:p>
    <w:p w14:paraId="4562B807" w14:textId="773AC665" w:rsidR="00041BEB" w:rsidRDefault="00041BEB" w:rsidP="00FD27F9">
      <w:pPr>
        <w:jc w:val="both"/>
        <w:rPr>
          <w:rFonts w:asciiTheme="majorHAnsi" w:hAnsiTheme="majorHAnsi"/>
          <w:sz w:val="22"/>
          <w:szCs w:val="22"/>
        </w:rPr>
      </w:pPr>
    </w:p>
    <w:p w14:paraId="24DA1970" w14:textId="5E0EA432" w:rsidR="00041BEB" w:rsidRDefault="00041BEB" w:rsidP="00FD27F9">
      <w:pPr>
        <w:jc w:val="both"/>
        <w:rPr>
          <w:rFonts w:asciiTheme="majorHAnsi" w:hAnsiTheme="majorHAnsi"/>
          <w:sz w:val="22"/>
          <w:szCs w:val="22"/>
        </w:rPr>
      </w:pPr>
    </w:p>
    <w:p w14:paraId="72BDE914" w14:textId="7AA39913" w:rsidR="00041BEB" w:rsidRDefault="00041BEB" w:rsidP="00FD27F9">
      <w:pPr>
        <w:jc w:val="both"/>
        <w:rPr>
          <w:rFonts w:asciiTheme="majorHAnsi" w:hAnsiTheme="majorHAnsi"/>
          <w:sz w:val="22"/>
          <w:szCs w:val="22"/>
        </w:rPr>
      </w:pPr>
    </w:p>
    <w:p w14:paraId="3BBEDCF6" w14:textId="77777777" w:rsidR="00041BEB" w:rsidRDefault="00041BEB" w:rsidP="00FD27F9">
      <w:pPr>
        <w:jc w:val="both"/>
        <w:rPr>
          <w:rFonts w:asciiTheme="majorHAnsi" w:hAnsiTheme="majorHAnsi"/>
          <w:sz w:val="22"/>
          <w:szCs w:val="22"/>
        </w:rPr>
      </w:pPr>
    </w:p>
    <w:p w14:paraId="25E94BFF" w14:textId="02152AEA" w:rsidR="003C643A" w:rsidRDefault="003C643A" w:rsidP="00FD27F9">
      <w:pPr>
        <w:jc w:val="both"/>
        <w:rPr>
          <w:rFonts w:asciiTheme="majorHAnsi" w:hAnsiTheme="majorHAnsi"/>
          <w:sz w:val="22"/>
          <w:szCs w:val="22"/>
        </w:rPr>
      </w:pPr>
    </w:p>
    <w:p w14:paraId="011C0C1B" w14:textId="77777777" w:rsidR="003C643A" w:rsidRPr="00FD2CF5" w:rsidRDefault="003C643A" w:rsidP="00FD27F9">
      <w:pPr>
        <w:jc w:val="both"/>
        <w:rPr>
          <w:rFonts w:asciiTheme="majorHAnsi" w:hAnsiTheme="majorHAnsi"/>
          <w:sz w:val="22"/>
          <w:szCs w:val="22"/>
        </w:rPr>
      </w:pPr>
    </w:p>
    <w:p w14:paraId="73D33650" w14:textId="3B650AFA" w:rsidR="008B7364" w:rsidRDefault="008B7364" w:rsidP="00FD27F9">
      <w:pPr>
        <w:jc w:val="both"/>
        <w:rPr>
          <w:rFonts w:asciiTheme="majorHAnsi" w:hAnsiTheme="majorHAnsi"/>
          <w:sz w:val="22"/>
          <w:szCs w:val="22"/>
        </w:rPr>
      </w:pPr>
    </w:p>
    <w:p w14:paraId="2E62ECD1" w14:textId="2423D928" w:rsidR="00B40B60" w:rsidRDefault="00B40B60" w:rsidP="00FD27F9">
      <w:pPr>
        <w:jc w:val="both"/>
        <w:rPr>
          <w:rFonts w:asciiTheme="majorHAnsi" w:hAnsiTheme="majorHAnsi"/>
          <w:sz w:val="22"/>
          <w:szCs w:val="22"/>
        </w:rPr>
      </w:pPr>
    </w:p>
    <w:p w14:paraId="0E4E9519" w14:textId="77BA9115" w:rsidR="00B40B60" w:rsidRDefault="00B40B60" w:rsidP="00FD27F9">
      <w:pPr>
        <w:jc w:val="both"/>
        <w:rPr>
          <w:rFonts w:asciiTheme="majorHAnsi" w:hAnsiTheme="majorHAnsi"/>
          <w:sz w:val="22"/>
          <w:szCs w:val="22"/>
        </w:rPr>
      </w:pPr>
    </w:p>
    <w:p w14:paraId="4B5CCAE3" w14:textId="41E054D6" w:rsidR="00B40B60" w:rsidRDefault="00B40B60" w:rsidP="00FD27F9">
      <w:pPr>
        <w:jc w:val="both"/>
        <w:rPr>
          <w:rFonts w:asciiTheme="majorHAnsi" w:hAnsiTheme="majorHAnsi"/>
          <w:sz w:val="22"/>
          <w:szCs w:val="22"/>
        </w:rPr>
      </w:pPr>
    </w:p>
    <w:p w14:paraId="56235E92" w14:textId="25EFF629" w:rsidR="00B40B60" w:rsidRDefault="00B40B60" w:rsidP="00FD27F9">
      <w:pPr>
        <w:jc w:val="both"/>
        <w:rPr>
          <w:rFonts w:asciiTheme="majorHAnsi" w:hAnsiTheme="majorHAnsi"/>
          <w:sz w:val="22"/>
          <w:szCs w:val="22"/>
        </w:rPr>
      </w:pPr>
    </w:p>
    <w:p w14:paraId="01C344B0" w14:textId="3B2EB37C" w:rsidR="00B40B60" w:rsidRDefault="00B40B60" w:rsidP="00FD27F9">
      <w:pPr>
        <w:jc w:val="both"/>
        <w:rPr>
          <w:rFonts w:asciiTheme="majorHAnsi" w:hAnsiTheme="majorHAnsi"/>
          <w:sz w:val="22"/>
          <w:szCs w:val="22"/>
        </w:rPr>
      </w:pPr>
    </w:p>
    <w:p w14:paraId="09A86196" w14:textId="1BB47131" w:rsidR="00B40B60" w:rsidRDefault="00B40B60" w:rsidP="00FD27F9">
      <w:pPr>
        <w:jc w:val="both"/>
        <w:rPr>
          <w:rFonts w:asciiTheme="majorHAnsi" w:hAnsiTheme="majorHAnsi"/>
          <w:sz w:val="22"/>
          <w:szCs w:val="22"/>
        </w:rPr>
      </w:pPr>
    </w:p>
    <w:p w14:paraId="74671307" w14:textId="3151F685" w:rsidR="00B40B60" w:rsidRDefault="00B40B60" w:rsidP="00FD27F9">
      <w:pPr>
        <w:jc w:val="both"/>
        <w:rPr>
          <w:rFonts w:asciiTheme="majorHAnsi" w:hAnsiTheme="majorHAnsi"/>
          <w:sz w:val="22"/>
          <w:szCs w:val="22"/>
        </w:rPr>
      </w:pPr>
    </w:p>
    <w:p w14:paraId="7FA51B3A" w14:textId="7C126E10" w:rsidR="00B40B60" w:rsidRDefault="00B40B60" w:rsidP="00FD27F9">
      <w:pPr>
        <w:jc w:val="both"/>
        <w:rPr>
          <w:rFonts w:asciiTheme="majorHAnsi" w:hAnsiTheme="majorHAnsi"/>
          <w:sz w:val="22"/>
          <w:szCs w:val="22"/>
        </w:rPr>
      </w:pPr>
    </w:p>
    <w:p w14:paraId="6A154E87" w14:textId="4E726E7A" w:rsidR="00B40B60" w:rsidRDefault="00B40B60" w:rsidP="00FD27F9">
      <w:pPr>
        <w:jc w:val="both"/>
        <w:rPr>
          <w:rFonts w:asciiTheme="majorHAnsi" w:hAnsiTheme="majorHAnsi"/>
          <w:sz w:val="22"/>
          <w:szCs w:val="22"/>
        </w:rPr>
      </w:pPr>
    </w:p>
    <w:p w14:paraId="107EEBC0" w14:textId="77777777" w:rsidR="00B40B60" w:rsidRPr="00FD2CF5" w:rsidRDefault="00B40B60" w:rsidP="00FD27F9">
      <w:pPr>
        <w:jc w:val="both"/>
        <w:rPr>
          <w:rFonts w:asciiTheme="majorHAnsi" w:hAnsiTheme="majorHAnsi"/>
          <w:sz w:val="22"/>
          <w:szCs w:val="22"/>
        </w:rPr>
      </w:pPr>
    </w:p>
    <w:p w14:paraId="08D79C78" w14:textId="77777777" w:rsidR="008B7364" w:rsidRPr="00FD2CF5" w:rsidRDefault="008B7364" w:rsidP="00FD27F9">
      <w:pPr>
        <w:jc w:val="both"/>
        <w:rPr>
          <w:rFonts w:asciiTheme="majorHAnsi" w:hAnsiTheme="majorHAnsi"/>
          <w:b/>
          <w:sz w:val="22"/>
          <w:szCs w:val="22"/>
        </w:rPr>
      </w:pPr>
    </w:p>
    <w:p w14:paraId="529A4F61" w14:textId="77777777" w:rsidR="008B7364" w:rsidRPr="00FD2CF5" w:rsidRDefault="008B7364" w:rsidP="00FD27F9">
      <w:pPr>
        <w:jc w:val="both"/>
        <w:rPr>
          <w:rFonts w:asciiTheme="majorHAnsi" w:hAnsiTheme="majorHAnsi"/>
          <w:b/>
          <w:sz w:val="22"/>
          <w:szCs w:val="22"/>
        </w:rPr>
      </w:pPr>
      <w:r w:rsidRPr="00FD2CF5">
        <w:rPr>
          <w:rFonts w:asciiTheme="majorHAnsi" w:hAnsiTheme="majorHAnsi"/>
          <w:b/>
          <w:sz w:val="22"/>
          <w:szCs w:val="22"/>
        </w:rPr>
        <w:t>DOCUMENTO DIGITAL CONTROLADO</w:t>
      </w:r>
    </w:p>
    <w:p w14:paraId="04E42764" w14:textId="77777777" w:rsidR="005F4C00" w:rsidRPr="00FD2CF5" w:rsidRDefault="005F4C00" w:rsidP="00FD27F9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2144"/>
        <w:gridCol w:w="2126"/>
        <w:gridCol w:w="1895"/>
      </w:tblGrid>
      <w:tr w:rsidR="005E628F" w:rsidRPr="00FD2CF5" w14:paraId="216F659D" w14:textId="77777777" w:rsidTr="005E628F">
        <w:trPr>
          <w:jc w:val="center"/>
        </w:trPr>
        <w:tc>
          <w:tcPr>
            <w:tcW w:w="2127" w:type="dxa"/>
          </w:tcPr>
          <w:p w14:paraId="3FC7D110" w14:textId="77777777" w:rsidR="005E628F" w:rsidRPr="00FD2CF5" w:rsidRDefault="005E628F" w:rsidP="004F719B">
            <w:pPr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</w:tc>
        <w:tc>
          <w:tcPr>
            <w:tcW w:w="2127" w:type="dxa"/>
          </w:tcPr>
          <w:p w14:paraId="6FAC3351" w14:textId="77777777" w:rsidR="005E628F" w:rsidRPr="00FD2CF5" w:rsidRDefault="005E628F" w:rsidP="004F719B">
            <w:pPr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  <w:p w14:paraId="3C39A8D5" w14:textId="77777777" w:rsidR="005E628F" w:rsidRPr="00FD2CF5" w:rsidRDefault="005E628F" w:rsidP="004F719B">
            <w:pPr>
              <w:jc w:val="both"/>
              <w:rPr>
                <w:rFonts w:asciiTheme="majorHAnsi" w:hAnsiTheme="majorHAnsi"/>
                <w:color w:val="000000"/>
                <w:szCs w:val="22"/>
              </w:rPr>
            </w:pPr>
            <w:r w:rsidRPr="00FD2CF5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Código: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PRE-XX-XX</w:t>
            </w:r>
          </w:p>
        </w:tc>
        <w:tc>
          <w:tcPr>
            <w:tcW w:w="2144" w:type="dxa"/>
          </w:tcPr>
          <w:p w14:paraId="0B0EB758" w14:textId="77777777" w:rsidR="005E628F" w:rsidRPr="00FD2CF5" w:rsidRDefault="005E628F" w:rsidP="004F719B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  <w:p w14:paraId="4E9C54C7" w14:textId="77777777" w:rsidR="005E628F" w:rsidRPr="00FD2CF5" w:rsidRDefault="005E628F" w:rsidP="004F719B">
            <w:pPr>
              <w:jc w:val="both"/>
              <w:rPr>
                <w:rFonts w:asciiTheme="majorHAnsi" w:hAnsiTheme="majorHAnsi"/>
                <w:b/>
                <w:szCs w:val="22"/>
              </w:rPr>
            </w:pPr>
            <w:r w:rsidRPr="00FD2CF5">
              <w:rPr>
                <w:rFonts w:asciiTheme="majorHAnsi" w:hAnsiTheme="majorHAnsi"/>
                <w:b/>
                <w:sz w:val="22"/>
                <w:szCs w:val="22"/>
              </w:rPr>
              <w:t xml:space="preserve">Versión:  </w:t>
            </w:r>
            <w:r w:rsidRPr="00225DA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5E6D3DC4" w14:textId="77777777" w:rsidR="005E628F" w:rsidRPr="00FD2CF5" w:rsidRDefault="005E628F" w:rsidP="004F719B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  <w:p w14:paraId="1FE7827D" w14:textId="61A96A6F" w:rsidR="005E628F" w:rsidRPr="00FD2CF5" w:rsidRDefault="005E628F" w:rsidP="004F719B">
            <w:pPr>
              <w:jc w:val="both"/>
              <w:rPr>
                <w:rFonts w:asciiTheme="majorHAnsi" w:hAnsiTheme="majorHAnsi"/>
                <w:szCs w:val="22"/>
              </w:rPr>
            </w:pPr>
            <w:r w:rsidRPr="00FD2CF5">
              <w:rPr>
                <w:rFonts w:asciiTheme="majorHAnsi" w:hAnsiTheme="majorHAnsi"/>
                <w:b/>
                <w:sz w:val="22"/>
                <w:szCs w:val="22"/>
              </w:rPr>
              <w:t xml:space="preserve">N° de Páginas: </w:t>
            </w:r>
            <w:r w:rsidR="00B40B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895" w:type="dxa"/>
            <w:vAlign w:val="center"/>
          </w:tcPr>
          <w:p w14:paraId="0F85B9AC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  <w:p w14:paraId="1830C12C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color w:val="000000"/>
                <w:szCs w:val="22"/>
              </w:rPr>
            </w:pPr>
            <w:r w:rsidRPr="00FD2CF5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Ejemplar N°: -</w:t>
            </w:r>
          </w:p>
        </w:tc>
      </w:tr>
      <w:tr w:rsidR="005E628F" w:rsidRPr="00FD2CF5" w14:paraId="74D8A697" w14:textId="77777777" w:rsidTr="005E628F">
        <w:trPr>
          <w:jc w:val="center"/>
        </w:trPr>
        <w:tc>
          <w:tcPr>
            <w:tcW w:w="2127" w:type="dxa"/>
          </w:tcPr>
          <w:p w14:paraId="499A0D74" w14:textId="77777777" w:rsidR="005E628F" w:rsidRDefault="005E628F" w:rsidP="004F719B">
            <w:pP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14:paraId="3602F7AE" w14:textId="77777777" w:rsidR="005E628F" w:rsidRPr="00FD2CF5" w:rsidRDefault="005E628F" w:rsidP="004F719B">
            <w:pPr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FD2CF5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RE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ALIZADO</w:t>
            </w:r>
            <w:r w:rsidRPr="00FD2CF5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 POR:</w:t>
            </w:r>
          </w:p>
        </w:tc>
        <w:tc>
          <w:tcPr>
            <w:tcW w:w="2127" w:type="dxa"/>
          </w:tcPr>
          <w:p w14:paraId="2AE48E34" w14:textId="77777777" w:rsidR="005E628F" w:rsidRPr="00FD2CF5" w:rsidRDefault="005E628F" w:rsidP="004F719B">
            <w:pPr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  <w:p w14:paraId="1D301904" w14:textId="77777777" w:rsidR="005E628F" w:rsidRPr="00FD2CF5" w:rsidRDefault="005E628F" w:rsidP="004F719B">
            <w:pPr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FD2CF5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REVISADO  POR:</w:t>
            </w:r>
          </w:p>
        </w:tc>
        <w:tc>
          <w:tcPr>
            <w:tcW w:w="2144" w:type="dxa"/>
          </w:tcPr>
          <w:p w14:paraId="593C63CD" w14:textId="77777777" w:rsidR="005E628F" w:rsidRPr="00FD2CF5" w:rsidRDefault="005E628F" w:rsidP="004F719B">
            <w:pPr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  <w:p w14:paraId="7CCD95E5" w14:textId="77777777" w:rsidR="005E628F" w:rsidRPr="00FD2CF5" w:rsidRDefault="005E628F" w:rsidP="004F719B">
            <w:pPr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FD2CF5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APROBADO POR:</w:t>
            </w:r>
          </w:p>
        </w:tc>
        <w:tc>
          <w:tcPr>
            <w:tcW w:w="2126" w:type="dxa"/>
          </w:tcPr>
          <w:p w14:paraId="75FC7E01" w14:textId="77777777" w:rsidR="005E628F" w:rsidRPr="00FD2CF5" w:rsidRDefault="005E628F" w:rsidP="004F719B">
            <w:pPr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  <w:p w14:paraId="727AEA77" w14:textId="77777777" w:rsidR="005E628F" w:rsidRPr="00FD2CF5" w:rsidRDefault="005E628F" w:rsidP="004F719B">
            <w:pPr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FD2CF5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APROBADO POR:</w:t>
            </w:r>
          </w:p>
        </w:tc>
        <w:tc>
          <w:tcPr>
            <w:tcW w:w="1895" w:type="dxa"/>
            <w:vAlign w:val="center"/>
          </w:tcPr>
          <w:p w14:paraId="7081CC0B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  <w:p w14:paraId="3E7DA2BB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FD2CF5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DESTINATARIO:</w:t>
            </w:r>
          </w:p>
        </w:tc>
      </w:tr>
      <w:tr w:rsidR="005E628F" w:rsidRPr="00FD2CF5" w14:paraId="5BA17663" w14:textId="77777777" w:rsidTr="00041BEB">
        <w:trPr>
          <w:trHeight w:val="518"/>
          <w:jc w:val="center"/>
        </w:trPr>
        <w:tc>
          <w:tcPr>
            <w:tcW w:w="2127" w:type="dxa"/>
          </w:tcPr>
          <w:p w14:paraId="367BD3B6" w14:textId="77777777" w:rsidR="005E628F" w:rsidRPr="00554C76" w:rsidRDefault="005E628F" w:rsidP="004F719B">
            <w:pPr>
              <w:pStyle w:val="Prrafodelista"/>
              <w:tabs>
                <w:tab w:val="left" w:pos="567"/>
              </w:tabs>
              <w:ind w:left="705"/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775B37A" w14:textId="77777777" w:rsidR="005E628F" w:rsidRPr="00554C76" w:rsidRDefault="005E628F" w:rsidP="004F719B">
            <w:pPr>
              <w:pStyle w:val="Prrafodelista"/>
              <w:tabs>
                <w:tab w:val="left" w:pos="567"/>
              </w:tabs>
              <w:ind w:left="705"/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  <w:p w14:paraId="5BAF30DD" w14:textId="77777777" w:rsidR="005E628F" w:rsidRPr="00554C76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6AF2778F" w14:textId="77777777" w:rsidR="005E628F" w:rsidRPr="00554C76" w:rsidRDefault="005E628F" w:rsidP="004F719B">
            <w:pPr>
              <w:pStyle w:val="Prrafodelista"/>
              <w:tabs>
                <w:tab w:val="left" w:pos="567"/>
              </w:tabs>
              <w:ind w:left="705"/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  <w:p w14:paraId="480ACE12" w14:textId="77777777" w:rsidR="005E628F" w:rsidRPr="00554C76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905EB4" w14:textId="77777777" w:rsidR="005E628F" w:rsidRPr="00FD2CF5" w:rsidRDefault="005E628F" w:rsidP="004F719B">
            <w:pPr>
              <w:pStyle w:val="Prrafodelista"/>
              <w:tabs>
                <w:tab w:val="left" w:pos="567"/>
              </w:tabs>
              <w:ind w:left="705"/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  <w:p w14:paraId="0B329590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EA06DCF" w14:textId="3068D32F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</w:tc>
      </w:tr>
      <w:tr w:rsidR="005E628F" w:rsidRPr="00FD2CF5" w14:paraId="1A22CDD2" w14:textId="77777777" w:rsidTr="005E628F">
        <w:trPr>
          <w:trHeight w:val="567"/>
          <w:jc w:val="center"/>
        </w:trPr>
        <w:tc>
          <w:tcPr>
            <w:tcW w:w="2127" w:type="dxa"/>
          </w:tcPr>
          <w:p w14:paraId="5C47AC26" w14:textId="77777777" w:rsidR="005E628F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  <w:p w14:paraId="44A41521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5E628F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Firma:</w:t>
            </w:r>
          </w:p>
        </w:tc>
        <w:tc>
          <w:tcPr>
            <w:tcW w:w="2127" w:type="dxa"/>
          </w:tcPr>
          <w:p w14:paraId="65CB7F55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  <w:p w14:paraId="4AE0D2BE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FD2CF5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Firma: </w:t>
            </w:r>
          </w:p>
        </w:tc>
        <w:tc>
          <w:tcPr>
            <w:tcW w:w="2144" w:type="dxa"/>
          </w:tcPr>
          <w:p w14:paraId="2E01AE52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  <w:p w14:paraId="11895DD4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FD2CF5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Firma:   </w:t>
            </w:r>
          </w:p>
        </w:tc>
        <w:tc>
          <w:tcPr>
            <w:tcW w:w="2126" w:type="dxa"/>
          </w:tcPr>
          <w:p w14:paraId="5DE13FEB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  <w:p w14:paraId="255DF32A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FD2CF5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Firma:    </w:t>
            </w:r>
          </w:p>
        </w:tc>
        <w:tc>
          <w:tcPr>
            <w:tcW w:w="1895" w:type="dxa"/>
            <w:shd w:val="clear" w:color="auto" w:fill="auto"/>
          </w:tcPr>
          <w:p w14:paraId="20464F1A" w14:textId="77777777" w:rsidR="005E628F" w:rsidRPr="00FD2CF5" w:rsidRDefault="005E628F" w:rsidP="004F719B">
            <w:pPr>
              <w:pStyle w:val="Prrafodelista"/>
              <w:tabs>
                <w:tab w:val="left" w:pos="567"/>
              </w:tabs>
              <w:ind w:left="705"/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</w:p>
          <w:p w14:paraId="44555ECE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FD2CF5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Firma:</w:t>
            </w:r>
          </w:p>
        </w:tc>
      </w:tr>
      <w:tr w:rsidR="005E628F" w:rsidRPr="00FD2CF5" w14:paraId="6CCB7463" w14:textId="77777777" w:rsidTr="005E628F">
        <w:trPr>
          <w:trHeight w:val="375"/>
          <w:jc w:val="center"/>
        </w:trPr>
        <w:tc>
          <w:tcPr>
            <w:tcW w:w="2127" w:type="dxa"/>
          </w:tcPr>
          <w:p w14:paraId="443EA19E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2127" w:type="dxa"/>
          </w:tcPr>
          <w:p w14:paraId="31CB0A4F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FD2CF5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Fecha: </w:t>
            </w:r>
          </w:p>
        </w:tc>
        <w:tc>
          <w:tcPr>
            <w:tcW w:w="2144" w:type="dxa"/>
          </w:tcPr>
          <w:p w14:paraId="55573F5B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FD2CF5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Fecha:    </w:t>
            </w:r>
          </w:p>
        </w:tc>
        <w:tc>
          <w:tcPr>
            <w:tcW w:w="2126" w:type="dxa"/>
          </w:tcPr>
          <w:p w14:paraId="0F266AEA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FD2CF5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Fecha:    </w:t>
            </w:r>
          </w:p>
        </w:tc>
        <w:tc>
          <w:tcPr>
            <w:tcW w:w="1895" w:type="dxa"/>
          </w:tcPr>
          <w:p w14:paraId="4FE05937" w14:textId="77777777" w:rsidR="005E628F" w:rsidRPr="00FD2CF5" w:rsidRDefault="005E628F" w:rsidP="004F719B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FD2CF5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Fecha:</w:t>
            </w:r>
          </w:p>
        </w:tc>
      </w:tr>
    </w:tbl>
    <w:p w14:paraId="5F64079A" w14:textId="3A1A4CEE" w:rsidR="00FD27F9" w:rsidRPr="00FD27F9" w:rsidRDefault="00A95634" w:rsidP="00FD27F9">
      <w:pPr>
        <w:pStyle w:val="Prrafodelista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lastRenderedPageBreak/>
        <w:t>PROTOCOLO PARA PERSONAL DE VIGILANCIA</w:t>
      </w:r>
    </w:p>
    <w:p w14:paraId="1B848F91" w14:textId="77777777" w:rsidR="00FD27F9" w:rsidRPr="00FD27F9" w:rsidRDefault="00FD27F9" w:rsidP="00FD27F9">
      <w:pPr>
        <w:pStyle w:val="Prrafodelista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47846160" w14:textId="77777777" w:rsidR="00FD27F9" w:rsidRPr="00FD27F9" w:rsidRDefault="00FD27F9" w:rsidP="00FD27F9">
      <w:pPr>
        <w:pStyle w:val="Prrafodelista"/>
        <w:numPr>
          <w:ilvl w:val="0"/>
          <w:numId w:val="45"/>
        </w:num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FD27F9">
        <w:rPr>
          <w:rFonts w:asciiTheme="majorHAnsi" w:hAnsiTheme="majorHAnsi"/>
          <w:b/>
          <w:color w:val="000000"/>
          <w:sz w:val="22"/>
          <w:szCs w:val="22"/>
        </w:rPr>
        <w:t>ALCANCES</w:t>
      </w:r>
    </w:p>
    <w:p w14:paraId="3C988674" w14:textId="77777777" w:rsidR="00FD27F9" w:rsidRPr="00FD27F9" w:rsidRDefault="00FD27F9" w:rsidP="00FD27F9">
      <w:pPr>
        <w:pStyle w:val="Prrafodelista"/>
        <w:ind w:left="567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426ADD2B" w14:textId="5879FDB3" w:rsidR="00FD27F9" w:rsidRPr="00FD27F9" w:rsidRDefault="00FD27F9" w:rsidP="005E628F">
      <w:pPr>
        <w:pStyle w:val="Prrafodelista"/>
        <w:numPr>
          <w:ilvl w:val="1"/>
          <w:numId w:val="45"/>
        </w:numPr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FD27F9">
        <w:rPr>
          <w:rFonts w:asciiTheme="majorHAnsi" w:hAnsiTheme="majorHAnsi"/>
          <w:color w:val="000000"/>
          <w:sz w:val="22"/>
          <w:szCs w:val="22"/>
        </w:rPr>
        <w:t>Est</w:t>
      </w:r>
      <w:r w:rsidR="00AC1974">
        <w:rPr>
          <w:rFonts w:asciiTheme="majorHAnsi" w:hAnsiTheme="majorHAnsi"/>
          <w:color w:val="000000"/>
          <w:sz w:val="22"/>
          <w:szCs w:val="22"/>
        </w:rPr>
        <w:t>e documento es aplicable al área de vigilancia del In</w:t>
      </w:r>
      <w:r w:rsidR="003C643A">
        <w:rPr>
          <w:rFonts w:asciiTheme="majorHAnsi" w:hAnsiTheme="majorHAnsi"/>
          <w:color w:val="000000"/>
          <w:sz w:val="22"/>
          <w:szCs w:val="22"/>
        </w:rPr>
        <w:t>stituto de</w:t>
      </w:r>
      <w:r w:rsidR="00CC03E6">
        <w:rPr>
          <w:rFonts w:asciiTheme="majorHAnsi" w:hAnsiTheme="majorHAnsi"/>
          <w:color w:val="000000"/>
          <w:sz w:val="22"/>
          <w:szCs w:val="22"/>
        </w:rPr>
        <w:t xml:space="preserve"> la</w:t>
      </w:r>
      <w:r w:rsidR="003C643A">
        <w:rPr>
          <w:rFonts w:asciiTheme="majorHAnsi" w:hAnsiTheme="majorHAnsi"/>
          <w:color w:val="000000"/>
          <w:sz w:val="22"/>
          <w:szCs w:val="22"/>
        </w:rPr>
        <w:t xml:space="preserve"> Comunicación </w:t>
      </w:r>
      <w:r w:rsidR="00CC03E6">
        <w:rPr>
          <w:rFonts w:asciiTheme="majorHAnsi" w:hAnsiTheme="majorHAnsi"/>
          <w:color w:val="000000"/>
          <w:sz w:val="22"/>
          <w:szCs w:val="22"/>
        </w:rPr>
        <w:t>e Imagen</w:t>
      </w:r>
      <w:r w:rsidR="003C643A">
        <w:rPr>
          <w:rFonts w:asciiTheme="majorHAnsi" w:hAnsiTheme="majorHAnsi"/>
          <w:color w:val="000000"/>
          <w:sz w:val="22"/>
          <w:szCs w:val="22"/>
        </w:rPr>
        <w:t xml:space="preserve"> de la </w:t>
      </w:r>
      <w:r w:rsidR="005E628F" w:rsidRPr="005E628F">
        <w:rPr>
          <w:rFonts w:asciiTheme="majorHAnsi" w:hAnsiTheme="majorHAnsi"/>
          <w:color w:val="000000"/>
          <w:sz w:val="22"/>
          <w:szCs w:val="22"/>
        </w:rPr>
        <w:t>Universidad de Chile</w:t>
      </w:r>
      <w:r w:rsidR="00AC1974">
        <w:rPr>
          <w:rFonts w:asciiTheme="majorHAnsi" w:hAnsiTheme="majorHAnsi"/>
          <w:color w:val="000000"/>
          <w:sz w:val="22"/>
          <w:szCs w:val="22"/>
        </w:rPr>
        <w:t>, para el proceso de ingreso pueda ser controlado apropiadamente.</w:t>
      </w:r>
    </w:p>
    <w:p w14:paraId="18B389F9" w14:textId="77777777" w:rsidR="00FD27F9" w:rsidRPr="00FD27F9" w:rsidRDefault="00FD27F9" w:rsidP="00FD27F9">
      <w:pPr>
        <w:pStyle w:val="Prrafodelista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3AC0D6A5" w14:textId="77777777" w:rsidR="00FD27F9" w:rsidRPr="00FD27F9" w:rsidRDefault="00FD27F9" w:rsidP="00FD27F9">
      <w:pPr>
        <w:pStyle w:val="Prrafodelista"/>
        <w:numPr>
          <w:ilvl w:val="0"/>
          <w:numId w:val="45"/>
        </w:num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FD27F9">
        <w:rPr>
          <w:rFonts w:asciiTheme="majorHAnsi" w:hAnsiTheme="majorHAnsi"/>
          <w:b/>
          <w:color w:val="000000"/>
          <w:sz w:val="22"/>
          <w:szCs w:val="22"/>
        </w:rPr>
        <w:t>OBJETIVOS</w:t>
      </w:r>
    </w:p>
    <w:p w14:paraId="12F752D5" w14:textId="77777777" w:rsidR="00FD27F9" w:rsidRPr="00FD27F9" w:rsidRDefault="00FD27F9" w:rsidP="00345898">
      <w:pPr>
        <w:pStyle w:val="Prrafodelista"/>
        <w:ind w:left="1416" w:hanging="696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35317585" w14:textId="3C5697F7" w:rsidR="00FD27F9" w:rsidRPr="00FD27F9" w:rsidRDefault="00FD27F9" w:rsidP="00FD27F9">
      <w:pPr>
        <w:pStyle w:val="Prrafodelista"/>
        <w:numPr>
          <w:ilvl w:val="2"/>
          <w:numId w:val="45"/>
        </w:numPr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FD27F9">
        <w:rPr>
          <w:rFonts w:asciiTheme="majorHAnsi" w:hAnsiTheme="majorHAnsi"/>
          <w:color w:val="000000"/>
          <w:sz w:val="22"/>
          <w:szCs w:val="22"/>
        </w:rPr>
        <w:t xml:space="preserve">Este procedimiento establece directrices para el proceso de </w:t>
      </w:r>
      <w:r w:rsidR="00AE3D66">
        <w:rPr>
          <w:rFonts w:asciiTheme="majorHAnsi" w:hAnsiTheme="majorHAnsi"/>
          <w:color w:val="000000"/>
          <w:sz w:val="22"/>
          <w:szCs w:val="22"/>
        </w:rPr>
        <w:t xml:space="preserve">ingreso a los </w:t>
      </w:r>
      <w:r w:rsidRPr="00FD27F9">
        <w:rPr>
          <w:rFonts w:asciiTheme="majorHAnsi" w:hAnsiTheme="majorHAnsi"/>
          <w:color w:val="000000"/>
          <w:sz w:val="22"/>
          <w:szCs w:val="22"/>
        </w:rPr>
        <w:t>espacios de uso público y lugares de trabajo, de</w:t>
      </w:r>
      <w:r w:rsidR="00AE3D66">
        <w:rPr>
          <w:rFonts w:asciiTheme="majorHAnsi" w:hAnsiTheme="majorHAnsi"/>
          <w:color w:val="000000"/>
          <w:sz w:val="22"/>
          <w:szCs w:val="22"/>
        </w:rPr>
        <w:t>l ICEI</w:t>
      </w:r>
      <w:r w:rsidR="005E628F">
        <w:rPr>
          <w:rFonts w:asciiTheme="majorHAnsi" w:hAnsiTheme="majorHAnsi"/>
          <w:color w:val="000000"/>
          <w:sz w:val="22"/>
          <w:szCs w:val="22"/>
        </w:rPr>
        <w:t>/Universidad de Chile</w:t>
      </w:r>
      <w:r w:rsidR="00E45265">
        <w:rPr>
          <w:rFonts w:asciiTheme="majorHAnsi" w:hAnsiTheme="majorHAnsi"/>
          <w:color w:val="000000"/>
          <w:sz w:val="22"/>
          <w:szCs w:val="22"/>
        </w:rPr>
        <w:t>.</w:t>
      </w:r>
      <w:r w:rsidRPr="00FD27F9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45763560" w14:textId="77777777" w:rsidR="00FD27F9" w:rsidRPr="00FD27F9" w:rsidRDefault="00FD27F9" w:rsidP="00FD27F9">
      <w:pPr>
        <w:pStyle w:val="Prrafodelista"/>
        <w:ind w:left="567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0884E3D6" w14:textId="77777777" w:rsidR="00FD27F9" w:rsidRPr="00FD27F9" w:rsidRDefault="00FD27F9" w:rsidP="00FD27F9">
      <w:pPr>
        <w:pStyle w:val="Prrafodelista"/>
        <w:numPr>
          <w:ilvl w:val="0"/>
          <w:numId w:val="45"/>
        </w:numPr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FD27F9">
        <w:rPr>
          <w:rFonts w:asciiTheme="majorHAnsi" w:hAnsiTheme="majorHAnsi"/>
          <w:b/>
          <w:color w:val="000000"/>
          <w:sz w:val="22"/>
          <w:szCs w:val="22"/>
        </w:rPr>
        <w:t>RESPONSABLES</w:t>
      </w:r>
    </w:p>
    <w:p w14:paraId="6D253CD1" w14:textId="77777777" w:rsidR="00FD27F9" w:rsidRPr="00FD27F9" w:rsidRDefault="00FD27F9" w:rsidP="00FD27F9">
      <w:pPr>
        <w:pStyle w:val="Prrafodelista"/>
        <w:ind w:left="567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489B00FB" w14:textId="492C81F4" w:rsidR="00555312" w:rsidRPr="00FD27F9" w:rsidRDefault="00D201C5" w:rsidP="00555312">
      <w:pPr>
        <w:pStyle w:val="Prrafodelista"/>
        <w:numPr>
          <w:ilvl w:val="1"/>
          <w:numId w:val="45"/>
        </w:numPr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Directora</w:t>
      </w:r>
    </w:p>
    <w:p w14:paraId="7D817C1D" w14:textId="439C58F5" w:rsidR="00555312" w:rsidRPr="00FD27F9" w:rsidRDefault="00555312" w:rsidP="00555312">
      <w:pPr>
        <w:pStyle w:val="Prrafodelista"/>
        <w:numPr>
          <w:ilvl w:val="2"/>
          <w:numId w:val="45"/>
        </w:numPr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FD27F9">
        <w:rPr>
          <w:rFonts w:asciiTheme="majorHAnsi" w:hAnsiTheme="majorHAnsi"/>
          <w:color w:val="000000"/>
          <w:sz w:val="22"/>
          <w:szCs w:val="22"/>
        </w:rPr>
        <w:t xml:space="preserve">Es </w:t>
      </w:r>
      <w:r w:rsidR="00D201C5">
        <w:rPr>
          <w:rFonts w:asciiTheme="majorHAnsi" w:hAnsiTheme="majorHAnsi"/>
          <w:color w:val="000000"/>
          <w:sz w:val="22"/>
          <w:szCs w:val="22"/>
        </w:rPr>
        <w:t>la</w:t>
      </w:r>
      <w:r w:rsidRPr="00FD27F9">
        <w:rPr>
          <w:rFonts w:asciiTheme="majorHAnsi" w:hAnsiTheme="majorHAnsi"/>
          <w:color w:val="000000"/>
          <w:sz w:val="22"/>
          <w:szCs w:val="22"/>
        </w:rPr>
        <w:t xml:space="preserve"> responsable de aprobar el “</w:t>
      </w:r>
      <w:r w:rsidR="00AE3D66">
        <w:rPr>
          <w:rFonts w:asciiTheme="majorHAnsi" w:hAnsiTheme="majorHAnsi"/>
          <w:color w:val="000000"/>
          <w:sz w:val="22"/>
          <w:szCs w:val="22"/>
        </w:rPr>
        <w:t>PROTOCOLO PARA PERSONAL DE</w:t>
      </w:r>
      <w:r w:rsidR="00345898">
        <w:rPr>
          <w:rFonts w:asciiTheme="majorHAnsi" w:hAnsiTheme="majorHAnsi"/>
          <w:color w:val="000000"/>
          <w:sz w:val="22"/>
          <w:szCs w:val="22"/>
        </w:rPr>
        <w:t xml:space="preserve"> VIGILANCIA</w:t>
      </w:r>
      <w:bookmarkStart w:id="0" w:name="_GoBack"/>
      <w:bookmarkEnd w:id="0"/>
      <w:r w:rsidRPr="00FD27F9">
        <w:rPr>
          <w:rFonts w:asciiTheme="majorHAnsi" w:hAnsiTheme="majorHAnsi"/>
          <w:color w:val="000000"/>
          <w:sz w:val="22"/>
          <w:szCs w:val="22"/>
        </w:rPr>
        <w:t>”.</w:t>
      </w:r>
    </w:p>
    <w:p w14:paraId="6B836A0E" w14:textId="42F3F619" w:rsidR="00555312" w:rsidRPr="00FD27F9" w:rsidRDefault="00555312" w:rsidP="00555312">
      <w:pPr>
        <w:pStyle w:val="Prrafodelista"/>
        <w:numPr>
          <w:ilvl w:val="2"/>
          <w:numId w:val="45"/>
        </w:numPr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FD27F9">
        <w:rPr>
          <w:rFonts w:asciiTheme="majorHAnsi" w:hAnsiTheme="majorHAnsi"/>
          <w:color w:val="000000"/>
          <w:sz w:val="22"/>
          <w:szCs w:val="22"/>
        </w:rPr>
        <w:t xml:space="preserve">Debe comprometer los recursos necesarios para la implementación, mantención y la difusión del actual procedimiento, el cual </w:t>
      </w:r>
      <w:r w:rsidR="00AC1974">
        <w:rPr>
          <w:rFonts w:asciiTheme="majorHAnsi" w:hAnsiTheme="majorHAnsi"/>
          <w:color w:val="000000"/>
          <w:sz w:val="22"/>
          <w:szCs w:val="22"/>
        </w:rPr>
        <w:t xml:space="preserve">se </w:t>
      </w:r>
      <w:r w:rsidRPr="00FD27F9">
        <w:rPr>
          <w:rFonts w:asciiTheme="majorHAnsi" w:hAnsiTheme="majorHAnsi"/>
          <w:color w:val="000000"/>
          <w:sz w:val="22"/>
          <w:szCs w:val="22"/>
        </w:rPr>
        <w:t xml:space="preserve">deberá apoyar transversalmente. </w:t>
      </w:r>
    </w:p>
    <w:p w14:paraId="2B888F4D" w14:textId="4F0709E2" w:rsidR="00555312" w:rsidRPr="00FD27F9" w:rsidRDefault="00555312" w:rsidP="00555312">
      <w:pPr>
        <w:pStyle w:val="Prrafodelista"/>
        <w:numPr>
          <w:ilvl w:val="2"/>
          <w:numId w:val="45"/>
        </w:numPr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FD27F9">
        <w:rPr>
          <w:rFonts w:asciiTheme="majorHAnsi" w:hAnsiTheme="majorHAnsi"/>
          <w:color w:val="000000"/>
          <w:sz w:val="22"/>
          <w:szCs w:val="22"/>
        </w:rPr>
        <w:t>Además de ser parte activa</w:t>
      </w:r>
      <w:r w:rsidR="00D201C5">
        <w:rPr>
          <w:rFonts w:asciiTheme="majorHAnsi" w:hAnsiTheme="majorHAnsi"/>
          <w:color w:val="000000"/>
          <w:sz w:val="22"/>
          <w:szCs w:val="22"/>
        </w:rPr>
        <w:t>,</w:t>
      </w:r>
      <w:r w:rsidRPr="00FD27F9">
        <w:rPr>
          <w:rFonts w:asciiTheme="majorHAnsi" w:hAnsiTheme="majorHAnsi"/>
          <w:color w:val="000000"/>
          <w:sz w:val="22"/>
          <w:szCs w:val="22"/>
        </w:rPr>
        <w:t xml:space="preserve"> nombra como  representante a</w:t>
      </w:r>
      <w:r w:rsidR="00D201C5">
        <w:rPr>
          <w:rFonts w:asciiTheme="majorHAnsi" w:hAnsiTheme="majorHAnsi"/>
          <w:color w:val="000000"/>
          <w:sz w:val="22"/>
          <w:szCs w:val="22"/>
        </w:rPr>
        <w:t xml:space="preserve"> Subdirectora</w:t>
      </w:r>
      <w:r w:rsidRPr="00FD27F9">
        <w:rPr>
          <w:rFonts w:asciiTheme="majorHAnsi" w:hAnsiTheme="majorHAnsi"/>
          <w:color w:val="000000"/>
          <w:sz w:val="22"/>
          <w:szCs w:val="22"/>
        </w:rPr>
        <w:t xml:space="preserve">, asignando los recursos necesarios de capacitación, tiempo, personal, económicos entre otros, así como para llevar a cabo una mejora continua y mantención del procedimiento con el único fin de entregar seguridad en el trabajo. </w:t>
      </w:r>
    </w:p>
    <w:p w14:paraId="30EE4C53" w14:textId="6EF603FB" w:rsidR="00555312" w:rsidRPr="00FD27F9" w:rsidRDefault="00D201C5" w:rsidP="00555312">
      <w:pPr>
        <w:pStyle w:val="Prrafodelista"/>
        <w:numPr>
          <w:ilvl w:val="1"/>
          <w:numId w:val="45"/>
        </w:numPr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Subdirectora</w:t>
      </w:r>
    </w:p>
    <w:p w14:paraId="40F2CD57" w14:textId="3B62689F" w:rsidR="00555312" w:rsidRPr="00FD27F9" w:rsidRDefault="00555312" w:rsidP="00345898">
      <w:pPr>
        <w:pStyle w:val="Prrafodelista"/>
        <w:numPr>
          <w:ilvl w:val="2"/>
          <w:numId w:val="45"/>
        </w:numPr>
        <w:ind w:left="708" w:hanging="708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FD27F9">
        <w:rPr>
          <w:rFonts w:asciiTheme="majorHAnsi" w:hAnsiTheme="majorHAnsi"/>
          <w:color w:val="000000"/>
          <w:sz w:val="22"/>
          <w:szCs w:val="22"/>
        </w:rPr>
        <w:t>Es</w:t>
      </w:r>
      <w:r w:rsidR="00AC197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FD27F9">
        <w:rPr>
          <w:rFonts w:asciiTheme="majorHAnsi" w:hAnsiTheme="majorHAnsi"/>
          <w:color w:val="000000"/>
          <w:sz w:val="22"/>
          <w:szCs w:val="22"/>
        </w:rPr>
        <w:t>l</w:t>
      </w:r>
      <w:r w:rsidR="00AC1974">
        <w:rPr>
          <w:rFonts w:asciiTheme="majorHAnsi" w:hAnsiTheme="majorHAnsi"/>
          <w:color w:val="000000"/>
          <w:sz w:val="22"/>
          <w:szCs w:val="22"/>
        </w:rPr>
        <w:t>a</w:t>
      </w:r>
      <w:r w:rsidRPr="00FD27F9">
        <w:rPr>
          <w:rFonts w:asciiTheme="majorHAnsi" w:hAnsiTheme="majorHAnsi"/>
          <w:color w:val="000000"/>
          <w:sz w:val="22"/>
          <w:szCs w:val="22"/>
        </w:rPr>
        <w:t xml:space="preserve"> responsable de liderar y exigir el cumplimiento de este procedimiento en las obras o dependencias bajo su responsabilidad. </w:t>
      </w:r>
    </w:p>
    <w:p w14:paraId="3DBC5D7E" w14:textId="77777777" w:rsidR="00555312" w:rsidRPr="00FD27F9" w:rsidRDefault="00555312" w:rsidP="00555312">
      <w:pPr>
        <w:pStyle w:val="Prrafodelista"/>
        <w:numPr>
          <w:ilvl w:val="2"/>
          <w:numId w:val="45"/>
        </w:numPr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FD27F9">
        <w:rPr>
          <w:rFonts w:asciiTheme="majorHAnsi" w:hAnsiTheme="majorHAnsi"/>
          <w:color w:val="000000"/>
          <w:sz w:val="22"/>
          <w:szCs w:val="22"/>
        </w:rPr>
        <w:t>Deberá otorgar los recursos y medios necesarios para dar cumplimiento a lo expresado en el presente procedimiento</w:t>
      </w:r>
    </w:p>
    <w:p w14:paraId="7E5B9146" w14:textId="585784F5" w:rsidR="00555312" w:rsidRPr="00FD27F9" w:rsidRDefault="00D201C5" w:rsidP="00555312">
      <w:pPr>
        <w:pStyle w:val="Prrafodelista"/>
        <w:numPr>
          <w:ilvl w:val="1"/>
          <w:numId w:val="45"/>
        </w:numPr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Experta</w:t>
      </w:r>
      <w:r w:rsidR="00555312" w:rsidRPr="00FD27F9">
        <w:rPr>
          <w:rFonts w:asciiTheme="majorHAnsi" w:hAnsiTheme="majorHAnsi"/>
          <w:b/>
          <w:color w:val="000000"/>
          <w:sz w:val="22"/>
          <w:szCs w:val="22"/>
        </w:rPr>
        <w:t xml:space="preserve"> de Prevención de Riesgos </w:t>
      </w:r>
    </w:p>
    <w:p w14:paraId="19E116DB" w14:textId="4DC757FC" w:rsidR="00555312" w:rsidRPr="00FD27F9" w:rsidRDefault="00D201C5" w:rsidP="00555312">
      <w:pPr>
        <w:pStyle w:val="Prrafodelista"/>
        <w:numPr>
          <w:ilvl w:val="2"/>
          <w:numId w:val="45"/>
        </w:numPr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Es la</w:t>
      </w:r>
      <w:r w:rsidR="00555312" w:rsidRPr="00FD27F9">
        <w:rPr>
          <w:rFonts w:asciiTheme="majorHAnsi" w:hAnsiTheme="majorHAnsi"/>
          <w:color w:val="000000"/>
          <w:sz w:val="22"/>
          <w:szCs w:val="22"/>
        </w:rPr>
        <w:t xml:space="preserve"> responsable de diseñar, planificar, organizar, implementar, controlar y retroalimentar</w:t>
      </w:r>
      <w:r w:rsidR="00AE3D66">
        <w:rPr>
          <w:rFonts w:asciiTheme="majorHAnsi" w:hAnsiTheme="majorHAnsi"/>
          <w:color w:val="000000"/>
          <w:sz w:val="22"/>
          <w:szCs w:val="22"/>
        </w:rPr>
        <w:t xml:space="preserve"> en el</w:t>
      </w:r>
      <w:r w:rsidR="00555312" w:rsidRPr="00FD27F9">
        <w:rPr>
          <w:rFonts w:asciiTheme="majorHAnsi" w:hAnsiTheme="majorHAnsi"/>
          <w:color w:val="000000"/>
          <w:sz w:val="22"/>
          <w:szCs w:val="22"/>
        </w:rPr>
        <w:t xml:space="preserve"> “</w:t>
      </w:r>
      <w:r w:rsidR="00AE3D66">
        <w:rPr>
          <w:rFonts w:asciiTheme="majorHAnsi" w:hAnsiTheme="majorHAnsi"/>
          <w:color w:val="000000"/>
          <w:sz w:val="22"/>
          <w:szCs w:val="22"/>
        </w:rPr>
        <w:t>PROTOCOLO PARA PERSONAL DE SEGURIDAD</w:t>
      </w:r>
      <w:r w:rsidR="00555312" w:rsidRPr="00FD27F9">
        <w:rPr>
          <w:rFonts w:asciiTheme="majorHAnsi" w:hAnsiTheme="majorHAnsi"/>
          <w:color w:val="000000"/>
          <w:sz w:val="22"/>
          <w:szCs w:val="22"/>
        </w:rPr>
        <w:t>”</w:t>
      </w:r>
      <w:r w:rsidR="00AE3D6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55312" w:rsidRPr="00FD27F9">
        <w:rPr>
          <w:rFonts w:asciiTheme="majorHAnsi" w:hAnsiTheme="majorHAnsi"/>
          <w:color w:val="000000"/>
          <w:sz w:val="22"/>
          <w:szCs w:val="22"/>
        </w:rPr>
        <w:t xml:space="preserve">a nivel de </w:t>
      </w:r>
      <w:r w:rsidR="00AE3D66">
        <w:rPr>
          <w:rFonts w:asciiTheme="majorHAnsi" w:hAnsiTheme="majorHAnsi"/>
          <w:color w:val="000000"/>
          <w:sz w:val="22"/>
          <w:szCs w:val="22"/>
        </w:rPr>
        <w:t>ICEI</w:t>
      </w:r>
      <w:r w:rsidR="00555312" w:rsidRPr="00FD27F9">
        <w:rPr>
          <w:rFonts w:asciiTheme="majorHAnsi" w:hAnsiTheme="majorHAnsi"/>
          <w:color w:val="000000"/>
          <w:sz w:val="22"/>
          <w:szCs w:val="22"/>
        </w:rPr>
        <w:t xml:space="preserve"> en cada de una de sus dependencias. Es responsable de explicar a las  jefaturas inmediatas  de cada  lugar de trabajo como implementar este procedimiento.</w:t>
      </w:r>
    </w:p>
    <w:p w14:paraId="6B367CBD" w14:textId="0BDD8AF6" w:rsidR="00555312" w:rsidRPr="00FD27F9" w:rsidRDefault="00AC1974" w:rsidP="00555312">
      <w:pPr>
        <w:pStyle w:val="Prrafodelista"/>
        <w:numPr>
          <w:ilvl w:val="1"/>
          <w:numId w:val="45"/>
        </w:numPr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Jefatura Mayordomía</w:t>
      </w:r>
    </w:p>
    <w:p w14:paraId="245C4CCF" w14:textId="77777777" w:rsidR="00555312" w:rsidRPr="00FD27F9" w:rsidRDefault="00555312" w:rsidP="00555312">
      <w:pPr>
        <w:pStyle w:val="Prrafodelista"/>
        <w:numPr>
          <w:ilvl w:val="2"/>
          <w:numId w:val="45"/>
        </w:numPr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FD27F9">
        <w:rPr>
          <w:rFonts w:asciiTheme="majorHAnsi" w:hAnsiTheme="majorHAnsi"/>
          <w:color w:val="000000"/>
          <w:sz w:val="22"/>
          <w:szCs w:val="22"/>
        </w:rPr>
        <w:t>Es responsable de planificar, implementar y aplicar este procedimiento, en las dependencias a su cargo y de verificar su ejecución y su cumplimiento.</w:t>
      </w:r>
    </w:p>
    <w:p w14:paraId="03FB5547" w14:textId="77777777" w:rsidR="00555312" w:rsidRPr="00FD27F9" w:rsidRDefault="00555312" w:rsidP="00555312">
      <w:pPr>
        <w:pStyle w:val="Prrafodelista"/>
        <w:numPr>
          <w:ilvl w:val="2"/>
          <w:numId w:val="45"/>
        </w:numPr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FD27F9">
        <w:rPr>
          <w:rFonts w:asciiTheme="majorHAnsi" w:hAnsiTheme="majorHAnsi"/>
          <w:color w:val="000000"/>
          <w:sz w:val="22"/>
          <w:szCs w:val="22"/>
        </w:rPr>
        <w:t>Además deberá supervisar, inspeccionar y liderar el cumplimiento de las medidas de seguridad exigidas en terreno y verificar que el personal bajo su mando cumpla a cabalidad con las obligaciones establecidas en este procedimiento.</w:t>
      </w:r>
    </w:p>
    <w:p w14:paraId="5C03417C" w14:textId="77777777" w:rsidR="00555312" w:rsidRPr="00FD27F9" w:rsidRDefault="00555312" w:rsidP="00555312">
      <w:pPr>
        <w:pStyle w:val="Prrafodelista"/>
        <w:numPr>
          <w:ilvl w:val="2"/>
          <w:numId w:val="45"/>
        </w:numPr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FD27F9">
        <w:rPr>
          <w:rFonts w:asciiTheme="majorHAnsi" w:hAnsiTheme="majorHAnsi"/>
          <w:color w:val="000000"/>
          <w:sz w:val="22"/>
          <w:szCs w:val="22"/>
        </w:rPr>
        <w:t>Deberá proporcionar y gestionar todos los elementos necesarios para el cumplimiento de este procedimiento.</w:t>
      </w:r>
    </w:p>
    <w:p w14:paraId="2D81A021" w14:textId="6ED04BEE" w:rsidR="00571BBA" w:rsidRPr="00B40B60" w:rsidRDefault="00555312" w:rsidP="009C28DD">
      <w:pPr>
        <w:pStyle w:val="Prrafodelista"/>
        <w:numPr>
          <w:ilvl w:val="2"/>
          <w:numId w:val="45"/>
        </w:numPr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B40B60">
        <w:rPr>
          <w:rFonts w:asciiTheme="majorHAnsi" w:hAnsiTheme="majorHAnsi"/>
          <w:color w:val="000000"/>
          <w:sz w:val="22"/>
          <w:szCs w:val="22"/>
        </w:rPr>
        <w:t>Será responsable de explicar a todos los funcionarios bajo su supervisión el objetivo y alcances de este procedimiento.</w:t>
      </w:r>
    </w:p>
    <w:p w14:paraId="5D007C6A" w14:textId="77777777" w:rsidR="00555312" w:rsidRPr="00FD27F9" w:rsidRDefault="00555312" w:rsidP="00555312">
      <w:pPr>
        <w:pStyle w:val="Prrafodelista"/>
        <w:numPr>
          <w:ilvl w:val="1"/>
          <w:numId w:val="45"/>
        </w:numPr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FD27F9">
        <w:rPr>
          <w:rFonts w:asciiTheme="majorHAnsi" w:hAnsiTheme="majorHAnsi"/>
          <w:b/>
          <w:color w:val="000000"/>
          <w:sz w:val="22"/>
          <w:szCs w:val="22"/>
        </w:rPr>
        <w:t>Comité Paritario de Higiene y Seguridad</w:t>
      </w:r>
    </w:p>
    <w:p w14:paraId="76B1DE5F" w14:textId="48A6E3A4" w:rsidR="00555312" w:rsidRPr="00FD27F9" w:rsidRDefault="00571BBA" w:rsidP="00555312">
      <w:pPr>
        <w:pStyle w:val="Prrafodelista"/>
        <w:numPr>
          <w:ilvl w:val="2"/>
          <w:numId w:val="45"/>
        </w:numPr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FD27F9">
        <w:rPr>
          <w:rFonts w:asciiTheme="majorHAnsi" w:hAnsiTheme="majorHAnsi"/>
          <w:color w:val="000000"/>
          <w:sz w:val="22"/>
          <w:szCs w:val="22"/>
        </w:rPr>
        <w:t>Es responsable</w:t>
      </w:r>
      <w:r w:rsidR="00555312" w:rsidRPr="00FD27F9">
        <w:rPr>
          <w:rFonts w:asciiTheme="majorHAnsi" w:hAnsiTheme="majorHAnsi"/>
          <w:color w:val="000000"/>
          <w:sz w:val="22"/>
          <w:szCs w:val="22"/>
        </w:rPr>
        <w:t xml:space="preserve"> en conjunto con </w:t>
      </w:r>
      <w:r w:rsidRPr="00FD27F9">
        <w:rPr>
          <w:rFonts w:asciiTheme="majorHAnsi" w:hAnsiTheme="majorHAnsi"/>
          <w:color w:val="000000"/>
          <w:sz w:val="22"/>
          <w:szCs w:val="22"/>
        </w:rPr>
        <w:t xml:space="preserve">la </w:t>
      </w:r>
      <w:r>
        <w:rPr>
          <w:rFonts w:asciiTheme="majorHAnsi" w:hAnsiTheme="majorHAnsi"/>
          <w:color w:val="000000"/>
          <w:sz w:val="22"/>
          <w:szCs w:val="22"/>
        </w:rPr>
        <w:t xml:space="preserve">experta </w:t>
      </w:r>
      <w:r w:rsidR="00555312" w:rsidRPr="00FD27F9">
        <w:rPr>
          <w:rFonts w:asciiTheme="majorHAnsi" w:hAnsiTheme="majorHAnsi"/>
          <w:color w:val="000000"/>
          <w:sz w:val="22"/>
          <w:szCs w:val="22"/>
        </w:rPr>
        <w:t>en Prevención de Riesgos de implementar, programar, difundir, inspeccionar y vigilar el cump</w:t>
      </w:r>
      <w:r w:rsidR="00D201C5">
        <w:rPr>
          <w:rFonts w:asciiTheme="majorHAnsi" w:hAnsiTheme="majorHAnsi"/>
          <w:color w:val="000000"/>
          <w:sz w:val="22"/>
          <w:szCs w:val="22"/>
        </w:rPr>
        <w:t xml:space="preserve">limiento tanto por parte del Instituto </w:t>
      </w:r>
      <w:r w:rsidR="00555312" w:rsidRPr="00FD27F9">
        <w:rPr>
          <w:rFonts w:asciiTheme="majorHAnsi" w:hAnsiTheme="majorHAnsi"/>
          <w:color w:val="000000"/>
          <w:sz w:val="22"/>
          <w:szCs w:val="22"/>
        </w:rPr>
        <w:t>como de los trabajadores de las medidas del presente procedimiento.</w:t>
      </w:r>
    </w:p>
    <w:p w14:paraId="20ACE9FC" w14:textId="77777777" w:rsidR="00555312" w:rsidRPr="00FD27F9" w:rsidRDefault="00555312" w:rsidP="00555312">
      <w:pPr>
        <w:pStyle w:val="Prrafodelista"/>
        <w:numPr>
          <w:ilvl w:val="1"/>
          <w:numId w:val="45"/>
        </w:numPr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FD27F9">
        <w:rPr>
          <w:rFonts w:asciiTheme="majorHAnsi" w:hAnsiTheme="majorHAnsi"/>
          <w:b/>
          <w:color w:val="000000"/>
          <w:sz w:val="22"/>
          <w:szCs w:val="22"/>
        </w:rPr>
        <w:t>Organismo Administrador de la Ley N°16. 744</w:t>
      </w:r>
    </w:p>
    <w:p w14:paraId="24992B9C" w14:textId="385F6073" w:rsidR="00555312" w:rsidRPr="00B40B60" w:rsidRDefault="00555312" w:rsidP="00555312">
      <w:pPr>
        <w:pStyle w:val="Prrafodelista"/>
        <w:numPr>
          <w:ilvl w:val="2"/>
          <w:numId w:val="45"/>
        </w:numPr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FD27F9">
        <w:rPr>
          <w:rFonts w:asciiTheme="majorHAnsi" w:hAnsiTheme="majorHAnsi"/>
          <w:color w:val="000000"/>
          <w:sz w:val="22"/>
          <w:szCs w:val="22"/>
        </w:rPr>
        <w:t xml:space="preserve">Asesorar a todos los </w:t>
      </w:r>
      <w:r w:rsidR="003B5E1D" w:rsidRPr="00FD27F9">
        <w:rPr>
          <w:rFonts w:asciiTheme="majorHAnsi" w:hAnsiTheme="majorHAnsi"/>
          <w:color w:val="000000"/>
          <w:sz w:val="22"/>
          <w:szCs w:val="22"/>
        </w:rPr>
        <w:t>Organismos de</w:t>
      </w:r>
      <w:r w:rsidRPr="00FD27F9">
        <w:rPr>
          <w:rFonts w:asciiTheme="majorHAnsi" w:hAnsiTheme="majorHAnsi"/>
          <w:color w:val="000000"/>
          <w:sz w:val="22"/>
          <w:szCs w:val="22"/>
        </w:rPr>
        <w:t xml:space="preserve"> la Universidad de Chile</w:t>
      </w:r>
    </w:p>
    <w:p w14:paraId="7264773A" w14:textId="77777777" w:rsidR="00B40B60" w:rsidRPr="00FD27F9" w:rsidRDefault="00B40B60" w:rsidP="00B40B60">
      <w:pPr>
        <w:pStyle w:val="Prrafodelista"/>
        <w:ind w:left="567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232AC8F4" w14:textId="419DC9A2" w:rsidR="00FD27F9" w:rsidRPr="00FD27F9" w:rsidRDefault="00B40B60" w:rsidP="00FD27F9">
      <w:pPr>
        <w:pStyle w:val="Prrafodelista"/>
        <w:numPr>
          <w:ilvl w:val="1"/>
          <w:numId w:val="45"/>
        </w:numPr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lastRenderedPageBreak/>
        <w:t>Funcionarios</w:t>
      </w:r>
    </w:p>
    <w:p w14:paraId="3B6C04D8" w14:textId="77777777" w:rsidR="00FD27F9" w:rsidRPr="00FD27F9" w:rsidRDefault="00EB26C3" w:rsidP="00FD27F9">
      <w:pPr>
        <w:pStyle w:val="Prrafodelista"/>
        <w:numPr>
          <w:ilvl w:val="2"/>
          <w:numId w:val="45"/>
        </w:numPr>
        <w:ind w:left="567" w:hanging="567"/>
        <w:jc w:val="both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Son </w:t>
      </w:r>
      <w:r w:rsidR="00FD27F9" w:rsidRPr="00FD27F9">
        <w:rPr>
          <w:rFonts w:asciiTheme="majorHAnsi" w:hAnsiTheme="majorHAnsi"/>
          <w:color w:val="000000"/>
          <w:sz w:val="22"/>
          <w:szCs w:val="22"/>
        </w:rPr>
        <w:t>responsable</w:t>
      </w:r>
      <w:r>
        <w:rPr>
          <w:rFonts w:asciiTheme="majorHAnsi" w:hAnsiTheme="majorHAnsi"/>
          <w:color w:val="000000"/>
          <w:sz w:val="22"/>
          <w:szCs w:val="22"/>
        </w:rPr>
        <w:t>s</w:t>
      </w:r>
      <w:r w:rsidR="00FD27F9" w:rsidRPr="00FD27F9">
        <w:rPr>
          <w:rFonts w:asciiTheme="majorHAnsi" w:hAnsiTheme="majorHAnsi"/>
          <w:color w:val="000000"/>
          <w:sz w:val="22"/>
          <w:szCs w:val="22"/>
        </w:rPr>
        <w:t xml:space="preserve"> de cumplir con todo lo indicado en el presente procedimiento sin permitirse ninguna trasgresión</w:t>
      </w:r>
      <w:r w:rsidR="00FD27F9" w:rsidRPr="00FD27F9">
        <w:rPr>
          <w:rFonts w:asciiTheme="majorHAnsi" w:hAnsiTheme="majorHAnsi"/>
          <w:b/>
          <w:color w:val="000000"/>
          <w:sz w:val="22"/>
          <w:szCs w:val="22"/>
        </w:rPr>
        <w:t>.</w:t>
      </w:r>
    </w:p>
    <w:p w14:paraId="3A02A1E5" w14:textId="77777777" w:rsidR="00FD27F9" w:rsidRPr="00FD27F9" w:rsidRDefault="00FD27F9" w:rsidP="00FD27F9">
      <w:pPr>
        <w:pStyle w:val="Prrafodelista"/>
        <w:numPr>
          <w:ilvl w:val="2"/>
          <w:numId w:val="45"/>
        </w:numPr>
        <w:ind w:left="567" w:hanging="567"/>
        <w:jc w:val="both"/>
        <w:rPr>
          <w:rFonts w:asciiTheme="majorHAnsi" w:hAnsiTheme="majorHAnsi"/>
          <w:b/>
          <w:i/>
          <w:color w:val="000000"/>
          <w:sz w:val="22"/>
          <w:szCs w:val="22"/>
        </w:rPr>
      </w:pPr>
      <w:r w:rsidRPr="00FD27F9">
        <w:rPr>
          <w:rFonts w:asciiTheme="majorHAnsi" w:hAnsiTheme="majorHAnsi"/>
          <w:color w:val="000000"/>
          <w:sz w:val="22"/>
          <w:szCs w:val="22"/>
        </w:rPr>
        <w:t xml:space="preserve">Cumplir a cabalidad con todas las instrucciones de seguridad emitidas por sus superiores e informar cada vez que no se cumpla este estándar. </w:t>
      </w:r>
    </w:p>
    <w:p w14:paraId="14D9AB1A" w14:textId="77777777" w:rsidR="00FD27F9" w:rsidRPr="00FD27F9" w:rsidRDefault="00FD27F9" w:rsidP="00FD27F9">
      <w:pPr>
        <w:pStyle w:val="Prrafodelista"/>
        <w:ind w:left="567" w:hanging="567"/>
        <w:jc w:val="both"/>
        <w:rPr>
          <w:rFonts w:asciiTheme="majorHAnsi" w:hAnsiTheme="majorHAnsi"/>
          <w:b/>
          <w:i/>
          <w:color w:val="000000"/>
          <w:sz w:val="22"/>
          <w:szCs w:val="22"/>
        </w:rPr>
      </w:pPr>
    </w:p>
    <w:p w14:paraId="7D85C4F5" w14:textId="77777777" w:rsidR="00FD27F9" w:rsidRPr="00FD27F9" w:rsidRDefault="00FD27F9" w:rsidP="00FD27F9">
      <w:pPr>
        <w:pStyle w:val="Prrafodelista"/>
        <w:numPr>
          <w:ilvl w:val="0"/>
          <w:numId w:val="45"/>
        </w:numPr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FD27F9">
        <w:rPr>
          <w:rFonts w:asciiTheme="majorHAnsi" w:hAnsiTheme="majorHAnsi"/>
          <w:b/>
          <w:color w:val="000000"/>
          <w:sz w:val="22"/>
          <w:szCs w:val="22"/>
        </w:rPr>
        <w:t>DEFINICIONES</w:t>
      </w:r>
    </w:p>
    <w:p w14:paraId="0FE1D3E8" w14:textId="77777777" w:rsidR="00FD27F9" w:rsidRPr="00FD27F9" w:rsidRDefault="00FD27F9" w:rsidP="00FD27F9">
      <w:pPr>
        <w:pStyle w:val="Prrafodelista"/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2064D39E" w14:textId="77777777" w:rsidR="00260CFF" w:rsidRDefault="00260CFF" w:rsidP="00825C1D">
      <w:pPr>
        <w:pStyle w:val="Prrafodelista"/>
        <w:numPr>
          <w:ilvl w:val="1"/>
          <w:numId w:val="45"/>
        </w:numPr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Elemento de Protección Personal: </w:t>
      </w:r>
      <w:r w:rsidR="00825C1D" w:rsidRPr="00825C1D">
        <w:rPr>
          <w:rFonts w:asciiTheme="majorHAnsi" w:hAnsiTheme="majorHAnsi"/>
          <w:color w:val="000000"/>
          <w:sz w:val="22"/>
          <w:szCs w:val="22"/>
        </w:rPr>
        <w:t>todo equipo, aparato o dispositivo especialmente proyectado y fabricado para preservar el cuerpo humano, en todo o en parte, de riesgos específicos de accidentes del traba</w:t>
      </w:r>
      <w:r w:rsidR="00825C1D">
        <w:rPr>
          <w:rFonts w:asciiTheme="majorHAnsi" w:hAnsiTheme="majorHAnsi"/>
          <w:color w:val="000000"/>
          <w:sz w:val="22"/>
          <w:szCs w:val="22"/>
        </w:rPr>
        <w:t>jo o enfermedades profesionales</w:t>
      </w:r>
    </w:p>
    <w:p w14:paraId="2B6D58D7" w14:textId="77777777" w:rsidR="009300DD" w:rsidRPr="009300DD" w:rsidRDefault="009300DD" w:rsidP="009300DD">
      <w:pPr>
        <w:pStyle w:val="Prrafodelista"/>
        <w:numPr>
          <w:ilvl w:val="1"/>
          <w:numId w:val="45"/>
        </w:numPr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9300DD">
        <w:rPr>
          <w:rFonts w:asciiTheme="majorHAnsi" w:hAnsiTheme="majorHAnsi"/>
          <w:b/>
          <w:color w:val="000000"/>
          <w:sz w:val="22"/>
          <w:szCs w:val="22"/>
        </w:rPr>
        <w:t>Coronavirus COVID-19 SARS-CoV-2:</w:t>
      </w:r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Pr="009300DD">
        <w:rPr>
          <w:rFonts w:asciiTheme="majorHAnsi" w:hAnsiTheme="majorHAnsi"/>
          <w:color w:val="000000"/>
          <w:sz w:val="22"/>
          <w:szCs w:val="22"/>
        </w:rPr>
        <w:t>Es una cepa de la familia de coronavirus que no se había identificado previamente en humanos. Es el nombre definitivo otorgado por la OMS. SARS-CoV-2 es el virus que produce la enfermedad COVID-19.</w:t>
      </w:r>
    </w:p>
    <w:p w14:paraId="1CF5F1D2" w14:textId="77777777" w:rsidR="00EB26C3" w:rsidRPr="0035091D" w:rsidRDefault="00EB26C3" w:rsidP="00EB26C3">
      <w:pPr>
        <w:pStyle w:val="Prrafodelista"/>
        <w:ind w:left="567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224AC43B" w14:textId="77777777" w:rsidR="00FD27F9" w:rsidRPr="00FD27F9" w:rsidRDefault="00FD27F9" w:rsidP="00FD27F9">
      <w:pPr>
        <w:pStyle w:val="Prrafodelista"/>
        <w:numPr>
          <w:ilvl w:val="0"/>
          <w:numId w:val="45"/>
        </w:numPr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FD27F9">
        <w:rPr>
          <w:rFonts w:asciiTheme="majorHAnsi" w:hAnsiTheme="majorHAnsi"/>
          <w:b/>
          <w:color w:val="000000"/>
          <w:sz w:val="22"/>
          <w:szCs w:val="22"/>
        </w:rPr>
        <w:t>SIGLAS</w:t>
      </w:r>
    </w:p>
    <w:p w14:paraId="2956D517" w14:textId="77777777" w:rsidR="00FD27F9" w:rsidRPr="00FD27F9" w:rsidRDefault="00FD27F9" w:rsidP="00FD27F9">
      <w:pPr>
        <w:pStyle w:val="Prrafodelista"/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03399C0A" w14:textId="77777777" w:rsidR="00FD27F9" w:rsidRPr="00FD27F9" w:rsidRDefault="00FD27F9" w:rsidP="00FD27F9">
      <w:pPr>
        <w:pStyle w:val="Prrafodelista"/>
        <w:numPr>
          <w:ilvl w:val="1"/>
          <w:numId w:val="45"/>
        </w:numPr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FD27F9">
        <w:rPr>
          <w:rFonts w:asciiTheme="majorHAnsi" w:hAnsiTheme="majorHAnsi"/>
          <w:b/>
          <w:color w:val="000000"/>
          <w:sz w:val="22"/>
          <w:szCs w:val="22"/>
        </w:rPr>
        <w:t>EPP</w:t>
      </w:r>
      <w:r w:rsidRPr="00FD27F9">
        <w:rPr>
          <w:rFonts w:asciiTheme="majorHAnsi" w:hAnsiTheme="majorHAnsi"/>
          <w:color w:val="000000"/>
          <w:sz w:val="22"/>
          <w:szCs w:val="22"/>
        </w:rPr>
        <w:t>: Elemento de Protección Personal</w:t>
      </w:r>
    </w:p>
    <w:p w14:paraId="5423E673" w14:textId="77777777" w:rsidR="00FD27F9" w:rsidRPr="00EB26C3" w:rsidRDefault="00FD27F9" w:rsidP="00FD27F9">
      <w:pPr>
        <w:pStyle w:val="Prrafodelista"/>
        <w:numPr>
          <w:ilvl w:val="1"/>
          <w:numId w:val="45"/>
        </w:numPr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FD27F9">
        <w:rPr>
          <w:rFonts w:asciiTheme="majorHAnsi" w:hAnsiTheme="majorHAnsi"/>
          <w:b/>
          <w:color w:val="000000"/>
          <w:sz w:val="22"/>
          <w:szCs w:val="22"/>
        </w:rPr>
        <w:t xml:space="preserve">CPHS: </w:t>
      </w:r>
      <w:r w:rsidRPr="00FD27F9">
        <w:rPr>
          <w:rFonts w:asciiTheme="majorHAnsi" w:hAnsiTheme="majorHAnsi"/>
          <w:color w:val="000000"/>
          <w:sz w:val="22"/>
          <w:szCs w:val="22"/>
        </w:rPr>
        <w:t>Comité Paritario de Higiene y Seguridad</w:t>
      </w:r>
    </w:p>
    <w:p w14:paraId="7BEBA350" w14:textId="77777777" w:rsidR="00FD27F9" w:rsidRDefault="00FD27F9" w:rsidP="00FD27F9">
      <w:pPr>
        <w:pStyle w:val="Prrafodelista"/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19E53586" w14:textId="77777777" w:rsidR="00FD27F9" w:rsidRPr="00FD27F9" w:rsidRDefault="00FD27F9" w:rsidP="00FD27F9">
      <w:pPr>
        <w:pStyle w:val="Prrafodelista"/>
        <w:numPr>
          <w:ilvl w:val="0"/>
          <w:numId w:val="45"/>
        </w:numPr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FD27F9">
        <w:rPr>
          <w:rFonts w:asciiTheme="majorHAnsi" w:hAnsiTheme="majorHAnsi"/>
          <w:b/>
          <w:color w:val="000000"/>
          <w:sz w:val="22"/>
          <w:szCs w:val="22"/>
        </w:rPr>
        <w:t>DESCRIPCIÓN DEL PROCESO</w:t>
      </w:r>
    </w:p>
    <w:p w14:paraId="09430C4E" w14:textId="77777777" w:rsidR="00FD27F9" w:rsidRPr="00FD27F9" w:rsidRDefault="00FD27F9" w:rsidP="00FD27F9">
      <w:pPr>
        <w:pStyle w:val="Prrafodelista"/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6C3BCFC5" w14:textId="65C3AA7C" w:rsidR="00FD27F9" w:rsidRDefault="003E7DEB" w:rsidP="00FD27F9">
      <w:pPr>
        <w:pStyle w:val="Prrafodelista"/>
        <w:numPr>
          <w:ilvl w:val="1"/>
          <w:numId w:val="45"/>
        </w:numPr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Ingreso a las dependencias</w:t>
      </w:r>
      <w:r w:rsidR="0035091D">
        <w:rPr>
          <w:rFonts w:asciiTheme="majorHAnsi" w:hAnsiTheme="majorHAnsi"/>
          <w:b/>
          <w:color w:val="000000"/>
          <w:sz w:val="22"/>
          <w:szCs w:val="22"/>
        </w:rPr>
        <w:t>.</w:t>
      </w:r>
    </w:p>
    <w:p w14:paraId="4C6744C0" w14:textId="77777777" w:rsidR="00D201C5" w:rsidRDefault="00D201C5" w:rsidP="00D201C5">
      <w:pPr>
        <w:pStyle w:val="Prrafodelista"/>
        <w:ind w:left="567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0C9E71AD" w14:textId="41DA2429" w:rsidR="003E7DEB" w:rsidRPr="003E7DEB" w:rsidRDefault="003E7DEB" w:rsidP="003E7DEB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E7DEB">
        <w:rPr>
          <w:rFonts w:asciiTheme="majorHAnsi" w:hAnsiTheme="majorHAnsi"/>
          <w:color w:val="000000"/>
          <w:sz w:val="22"/>
          <w:szCs w:val="22"/>
        </w:rPr>
        <w:t>Al ingres</w:t>
      </w:r>
      <w:r w:rsidR="00404C59">
        <w:rPr>
          <w:rFonts w:asciiTheme="majorHAnsi" w:hAnsiTheme="majorHAnsi"/>
          <w:color w:val="000000"/>
          <w:sz w:val="22"/>
          <w:szCs w:val="22"/>
        </w:rPr>
        <w:t>ar a las dependencias del ICEI, s</w:t>
      </w:r>
      <w:r w:rsidRPr="003E7DEB">
        <w:rPr>
          <w:rFonts w:asciiTheme="majorHAnsi" w:hAnsiTheme="majorHAnsi"/>
          <w:color w:val="000000"/>
          <w:sz w:val="22"/>
          <w:szCs w:val="22"/>
        </w:rPr>
        <w:t>e realizará control sanitario al 100% de las personas, con el fin de proteger la salud de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E7DEB">
        <w:rPr>
          <w:rFonts w:asciiTheme="majorHAnsi" w:hAnsiTheme="majorHAnsi"/>
          <w:color w:val="000000"/>
          <w:sz w:val="22"/>
          <w:szCs w:val="22"/>
        </w:rPr>
        <w:t>la comunidad universitaria.</w:t>
      </w:r>
      <w:r w:rsidR="00D201C5">
        <w:rPr>
          <w:rFonts w:asciiTheme="majorHAnsi" w:hAnsiTheme="majorHAnsi"/>
          <w:color w:val="000000"/>
          <w:sz w:val="22"/>
          <w:szCs w:val="22"/>
        </w:rPr>
        <w:t xml:space="preserve"> Cada persona que ingresa al ICEI debe ser autorizado previamente por el COMITÉ COVID de la Unidad, comité que entregará una vez a la semana al área de Mayordomía la lista y horarios de funcionarias y funcionarios autorizados para asistir.</w:t>
      </w:r>
    </w:p>
    <w:p w14:paraId="621ABD34" w14:textId="77777777" w:rsidR="003E7DEB" w:rsidRDefault="003E7DEB" w:rsidP="003E7DEB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09C3CB42" w14:textId="4F7EBEB7" w:rsidR="003E7DEB" w:rsidRPr="003E7DEB" w:rsidRDefault="003E7DEB" w:rsidP="003E7DEB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E7DEB">
        <w:rPr>
          <w:rFonts w:asciiTheme="majorHAnsi" w:hAnsiTheme="majorHAnsi"/>
          <w:color w:val="000000"/>
          <w:sz w:val="22"/>
          <w:szCs w:val="22"/>
        </w:rPr>
        <w:t>Todos los controles realizados, serán registrados en un libro o planilla destinada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E7DEB">
        <w:rPr>
          <w:rFonts w:asciiTheme="majorHAnsi" w:hAnsiTheme="majorHAnsi"/>
          <w:color w:val="000000"/>
          <w:sz w:val="22"/>
          <w:szCs w:val="22"/>
        </w:rPr>
        <w:t>especialmente para este fin y cada desviación que se detecte, será informada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E7DEB">
        <w:rPr>
          <w:rFonts w:asciiTheme="majorHAnsi" w:hAnsiTheme="majorHAnsi"/>
          <w:color w:val="000000"/>
          <w:sz w:val="22"/>
          <w:szCs w:val="22"/>
        </w:rPr>
        <w:t>inmediatamente al Comité Operativo COVID-19, para realizar</w:t>
      </w:r>
      <w:r w:rsidR="00EC6094">
        <w:rPr>
          <w:rFonts w:asciiTheme="majorHAnsi" w:hAnsiTheme="majorHAnsi"/>
          <w:color w:val="000000"/>
          <w:sz w:val="22"/>
          <w:szCs w:val="22"/>
        </w:rPr>
        <w:t xml:space="preserve"> el seguimiento respectivo.</w:t>
      </w:r>
    </w:p>
    <w:p w14:paraId="4942D3B6" w14:textId="77777777" w:rsidR="003E7DEB" w:rsidRDefault="003E7DEB" w:rsidP="003E7DEB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786D9C49" w14:textId="72EF5BF8" w:rsidR="003E7DEB" w:rsidRDefault="003E7DEB" w:rsidP="003E7DEB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E7DEB">
        <w:rPr>
          <w:rFonts w:asciiTheme="majorHAnsi" w:hAnsiTheme="majorHAnsi"/>
          <w:color w:val="000000"/>
          <w:sz w:val="22"/>
          <w:szCs w:val="22"/>
        </w:rPr>
        <w:t>Durante el ingreso y el control sanitario, todas las personas deben permanecer con su protección respiratoria</w:t>
      </w:r>
      <w:r w:rsidR="00EC6094">
        <w:rPr>
          <w:rFonts w:asciiTheme="majorHAnsi" w:hAnsiTheme="majorHAnsi"/>
          <w:color w:val="000000"/>
          <w:sz w:val="22"/>
          <w:szCs w:val="22"/>
        </w:rPr>
        <w:t>, mantener la distancia de 1.5 mts.</w:t>
      </w:r>
    </w:p>
    <w:p w14:paraId="56FD857F" w14:textId="77777777" w:rsidR="00EC6094" w:rsidRPr="003E7DEB" w:rsidRDefault="00EC6094" w:rsidP="003E7DEB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1D74D55" w14:textId="4F0FB9E6" w:rsidR="00EE706F" w:rsidRDefault="003E7DEB" w:rsidP="003E7DEB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E7DEB">
        <w:rPr>
          <w:rFonts w:asciiTheme="majorHAnsi" w:hAnsiTheme="majorHAnsi"/>
          <w:color w:val="000000"/>
          <w:sz w:val="22"/>
          <w:szCs w:val="22"/>
        </w:rPr>
        <w:t xml:space="preserve">Para este control, </w:t>
      </w:r>
      <w:r w:rsidR="00EC6094">
        <w:rPr>
          <w:rFonts w:asciiTheme="majorHAnsi" w:hAnsiTheme="majorHAnsi"/>
          <w:color w:val="000000"/>
          <w:sz w:val="22"/>
          <w:szCs w:val="22"/>
        </w:rPr>
        <w:t>se definirá el acceso habilitado</w:t>
      </w:r>
      <w:r w:rsidRPr="003E7DEB">
        <w:rPr>
          <w:rFonts w:asciiTheme="majorHAnsi" w:hAnsiTheme="majorHAnsi"/>
          <w:color w:val="000000"/>
          <w:sz w:val="22"/>
          <w:szCs w:val="22"/>
        </w:rPr>
        <w:t>, restringiendo la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E7DEB">
        <w:rPr>
          <w:rFonts w:asciiTheme="majorHAnsi" w:hAnsiTheme="majorHAnsi"/>
          <w:color w:val="000000"/>
          <w:sz w:val="22"/>
          <w:szCs w:val="22"/>
        </w:rPr>
        <w:t>cantidad de éstos, para un control sanitario eficaz.</w:t>
      </w:r>
    </w:p>
    <w:p w14:paraId="7A8221A8" w14:textId="77777777" w:rsidR="00EE706F" w:rsidRDefault="00EE706F" w:rsidP="003E7DEB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D96790D" w14:textId="77777777" w:rsidR="00EC6094" w:rsidRDefault="003E7DEB" w:rsidP="003E7DEB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E7DEB">
        <w:rPr>
          <w:rFonts w:asciiTheme="majorHAnsi" w:hAnsiTheme="majorHAnsi"/>
          <w:color w:val="000000"/>
          <w:sz w:val="22"/>
          <w:szCs w:val="22"/>
        </w:rPr>
        <w:t>En cada acceso ya definido, se encontrará el personal que realizará el control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E7DEB">
        <w:rPr>
          <w:rFonts w:asciiTheme="majorHAnsi" w:hAnsiTheme="majorHAnsi"/>
          <w:color w:val="000000"/>
          <w:sz w:val="22"/>
          <w:szCs w:val="22"/>
        </w:rPr>
        <w:t>sanitario, con los correspondientes elementos de protección personal</w:t>
      </w:r>
      <w:r w:rsidR="00EC6094">
        <w:rPr>
          <w:rFonts w:asciiTheme="majorHAnsi" w:hAnsiTheme="majorHAnsi"/>
          <w:color w:val="000000"/>
          <w:sz w:val="22"/>
          <w:szCs w:val="22"/>
        </w:rPr>
        <w:t>.</w:t>
      </w:r>
    </w:p>
    <w:p w14:paraId="1DED4175" w14:textId="1A0C7D29" w:rsidR="00EC6094" w:rsidRDefault="00EC6094" w:rsidP="00EC6094">
      <w:pPr>
        <w:pStyle w:val="Prrafodelista"/>
        <w:numPr>
          <w:ilvl w:val="0"/>
          <w:numId w:val="47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EC6094">
        <w:rPr>
          <w:rFonts w:asciiTheme="majorHAnsi" w:hAnsiTheme="majorHAnsi"/>
          <w:color w:val="000000"/>
          <w:sz w:val="22"/>
          <w:szCs w:val="22"/>
        </w:rPr>
        <w:t>G</w:t>
      </w:r>
      <w:r w:rsidR="003E7DEB" w:rsidRPr="00EC6094">
        <w:rPr>
          <w:rFonts w:asciiTheme="majorHAnsi" w:hAnsiTheme="majorHAnsi"/>
          <w:color w:val="000000"/>
          <w:sz w:val="22"/>
          <w:szCs w:val="22"/>
        </w:rPr>
        <w:t>uantes</w:t>
      </w:r>
    </w:p>
    <w:p w14:paraId="38C9DE3C" w14:textId="7EBBB038" w:rsidR="00EC6094" w:rsidRDefault="00F04FF8" w:rsidP="00EC6094">
      <w:pPr>
        <w:pStyle w:val="Prrafodelista"/>
        <w:numPr>
          <w:ilvl w:val="0"/>
          <w:numId w:val="47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Mascarilla</w:t>
      </w:r>
    </w:p>
    <w:p w14:paraId="71B28CB9" w14:textId="7EACC943" w:rsidR="00EC6094" w:rsidRDefault="00E64AD9" w:rsidP="00EC6094">
      <w:pPr>
        <w:pStyle w:val="Prrafodelista"/>
        <w:numPr>
          <w:ilvl w:val="0"/>
          <w:numId w:val="47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</w:t>
      </w:r>
      <w:r w:rsidR="003E7DEB" w:rsidRPr="00EC6094">
        <w:rPr>
          <w:rFonts w:asciiTheme="majorHAnsi" w:hAnsiTheme="majorHAnsi"/>
          <w:color w:val="000000"/>
          <w:sz w:val="22"/>
          <w:szCs w:val="22"/>
        </w:rPr>
        <w:t>rotección ocular</w:t>
      </w:r>
    </w:p>
    <w:p w14:paraId="031B4DC2" w14:textId="6C24FDE6" w:rsidR="003E7DEB" w:rsidRPr="00EC6094" w:rsidRDefault="00E64AD9" w:rsidP="00EC6094">
      <w:pPr>
        <w:pStyle w:val="Prrafodelista"/>
        <w:numPr>
          <w:ilvl w:val="0"/>
          <w:numId w:val="47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I</w:t>
      </w:r>
      <w:r w:rsidR="003E7DEB" w:rsidRPr="00EC6094">
        <w:rPr>
          <w:rFonts w:asciiTheme="majorHAnsi" w:hAnsiTheme="majorHAnsi"/>
          <w:color w:val="000000"/>
          <w:sz w:val="22"/>
          <w:szCs w:val="22"/>
        </w:rPr>
        <w:t>nstalar una barrera física (acrílico) que permita el aislamiento entre el funcionario y el personal de</w:t>
      </w:r>
      <w:r w:rsidR="00D201C5">
        <w:rPr>
          <w:rFonts w:asciiTheme="majorHAnsi" w:hAnsiTheme="majorHAnsi"/>
          <w:color w:val="000000"/>
          <w:sz w:val="22"/>
          <w:szCs w:val="22"/>
        </w:rPr>
        <w:t xml:space="preserve"> control sanitario</w:t>
      </w:r>
      <w:r>
        <w:rPr>
          <w:rFonts w:asciiTheme="majorHAnsi" w:hAnsiTheme="majorHAnsi"/>
          <w:color w:val="000000"/>
          <w:sz w:val="22"/>
          <w:szCs w:val="22"/>
        </w:rPr>
        <w:t>.</w:t>
      </w:r>
    </w:p>
    <w:p w14:paraId="65EE9917" w14:textId="77777777" w:rsidR="00EE706F" w:rsidRDefault="00EE706F" w:rsidP="003E7DEB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1E704E1C" w14:textId="0336BC9E" w:rsidR="003E7DEB" w:rsidRPr="003E7DEB" w:rsidRDefault="003E7DEB" w:rsidP="003E7DEB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E7DEB">
        <w:rPr>
          <w:rFonts w:asciiTheme="majorHAnsi" w:hAnsiTheme="majorHAnsi"/>
          <w:color w:val="000000"/>
          <w:sz w:val="22"/>
          <w:szCs w:val="22"/>
        </w:rPr>
        <w:lastRenderedPageBreak/>
        <w:t>El personal que realice el control sanitario será previamente capacitado por el Experto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E7DEB">
        <w:rPr>
          <w:rFonts w:asciiTheme="majorHAnsi" w:hAnsiTheme="majorHAnsi"/>
          <w:color w:val="000000"/>
          <w:sz w:val="22"/>
          <w:szCs w:val="22"/>
        </w:rPr>
        <w:t>en Prevención de Riesgos o algún profesional técnico del organismo, en el correcto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E7DEB">
        <w:rPr>
          <w:rFonts w:asciiTheme="majorHAnsi" w:hAnsiTheme="majorHAnsi"/>
          <w:color w:val="000000"/>
          <w:sz w:val="22"/>
          <w:szCs w:val="22"/>
        </w:rPr>
        <w:t>uso de los termómetros infrarrojos.</w:t>
      </w:r>
    </w:p>
    <w:p w14:paraId="2AE626C4" w14:textId="1A27107C" w:rsidR="003E7DEB" w:rsidRDefault="003E7DEB" w:rsidP="00EE706F">
      <w:pPr>
        <w:pStyle w:val="Prrafodelista"/>
        <w:ind w:left="0"/>
        <w:jc w:val="both"/>
        <w:rPr>
          <w:rFonts w:asciiTheme="majorHAnsi" w:hAnsiTheme="majorHAnsi"/>
          <w:bCs/>
          <w:color w:val="000000"/>
          <w:sz w:val="22"/>
          <w:szCs w:val="22"/>
        </w:rPr>
      </w:pPr>
    </w:p>
    <w:p w14:paraId="4F8216DB" w14:textId="77777777" w:rsidR="00EE706F" w:rsidRPr="003E7DEB" w:rsidRDefault="00EE706F" w:rsidP="00EE706F">
      <w:pPr>
        <w:pStyle w:val="Prrafodelista"/>
        <w:ind w:left="0"/>
        <w:jc w:val="both"/>
        <w:rPr>
          <w:rFonts w:asciiTheme="majorHAnsi" w:hAnsiTheme="majorHAnsi"/>
          <w:bCs/>
          <w:color w:val="000000"/>
          <w:sz w:val="22"/>
          <w:szCs w:val="22"/>
        </w:rPr>
      </w:pPr>
    </w:p>
    <w:p w14:paraId="09AA71DD" w14:textId="3DB4D51A" w:rsidR="003E7DEB" w:rsidRDefault="003E7DEB" w:rsidP="00EE706F">
      <w:pPr>
        <w:pStyle w:val="Prrafodelista"/>
        <w:ind w:left="0"/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3E7DEB">
        <w:rPr>
          <w:rFonts w:asciiTheme="majorHAnsi" w:hAnsiTheme="majorHAnsi"/>
          <w:bCs/>
          <w:color w:val="000000"/>
          <w:sz w:val="22"/>
          <w:szCs w:val="22"/>
        </w:rPr>
        <w:t>La determinación de los turnos y horarios de trabajo</w:t>
      </w:r>
      <w:r w:rsidR="00D201C5">
        <w:rPr>
          <w:rFonts w:asciiTheme="majorHAnsi" w:hAnsiTheme="majorHAnsi"/>
          <w:bCs/>
          <w:color w:val="000000"/>
          <w:sz w:val="22"/>
          <w:szCs w:val="22"/>
        </w:rPr>
        <w:t xml:space="preserve"> para el personal de seguridad será establecido</w:t>
      </w:r>
      <w:r w:rsidRPr="003E7DEB">
        <w:rPr>
          <w:rFonts w:asciiTheme="majorHAnsi" w:hAnsiTheme="majorHAnsi"/>
          <w:bCs/>
          <w:color w:val="000000"/>
          <w:sz w:val="22"/>
          <w:szCs w:val="22"/>
        </w:rPr>
        <w:t xml:space="preserve"> por </w:t>
      </w:r>
      <w:r w:rsidR="00D201C5">
        <w:rPr>
          <w:rFonts w:asciiTheme="majorHAnsi" w:hAnsiTheme="majorHAnsi"/>
          <w:bCs/>
          <w:color w:val="000000"/>
          <w:sz w:val="22"/>
          <w:szCs w:val="22"/>
        </w:rPr>
        <w:t xml:space="preserve">el área de Mayordomía en conjunto con el Comité </w:t>
      </w:r>
      <w:proofErr w:type="spellStart"/>
      <w:r w:rsidR="00D201C5">
        <w:rPr>
          <w:rFonts w:asciiTheme="majorHAnsi" w:hAnsiTheme="majorHAnsi"/>
          <w:bCs/>
          <w:color w:val="000000"/>
          <w:sz w:val="22"/>
          <w:szCs w:val="22"/>
        </w:rPr>
        <w:t>Covid</w:t>
      </w:r>
      <w:proofErr w:type="spellEnd"/>
      <w:r w:rsidR="00D201C5">
        <w:rPr>
          <w:rFonts w:asciiTheme="majorHAnsi" w:hAnsiTheme="majorHAnsi"/>
          <w:bCs/>
          <w:color w:val="000000"/>
          <w:sz w:val="22"/>
          <w:szCs w:val="22"/>
        </w:rPr>
        <w:t>.</w:t>
      </w:r>
    </w:p>
    <w:p w14:paraId="3BA00B25" w14:textId="77777777" w:rsidR="00EE706F" w:rsidRPr="003E7DEB" w:rsidRDefault="00EE706F" w:rsidP="00EE706F">
      <w:pPr>
        <w:pStyle w:val="Prrafodelista"/>
        <w:ind w:left="0"/>
        <w:jc w:val="both"/>
        <w:rPr>
          <w:rFonts w:asciiTheme="majorHAnsi" w:hAnsiTheme="majorHAnsi"/>
          <w:bCs/>
          <w:color w:val="000000"/>
          <w:sz w:val="22"/>
          <w:szCs w:val="22"/>
        </w:rPr>
      </w:pPr>
    </w:p>
    <w:p w14:paraId="6ADED34B" w14:textId="66D62B3F" w:rsidR="003E7DEB" w:rsidRDefault="003E7DEB" w:rsidP="003E7DEB">
      <w:pPr>
        <w:pStyle w:val="Prrafodelista"/>
        <w:ind w:left="567" w:hanging="567"/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3E7DEB">
        <w:rPr>
          <w:rFonts w:asciiTheme="majorHAnsi" w:hAnsiTheme="majorHAnsi"/>
          <w:bCs/>
          <w:color w:val="000000"/>
          <w:sz w:val="22"/>
          <w:szCs w:val="22"/>
        </w:rPr>
        <w:t>Elementos necesarios para el control de ingreso:</w:t>
      </w:r>
    </w:p>
    <w:p w14:paraId="4145EEF9" w14:textId="77777777" w:rsidR="00EE706F" w:rsidRPr="003E7DEB" w:rsidRDefault="00EE706F" w:rsidP="003E7DEB">
      <w:pPr>
        <w:pStyle w:val="Prrafodelista"/>
        <w:ind w:left="567" w:hanging="567"/>
        <w:jc w:val="both"/>
        <w:rPr>
          <w:rFonts w:asciiTheme="majorHAnsi" w:hAnsiTheme="majorHAnsi"/>
          <w:bCs/>
          <w:color w:val="000000"/>
          <w:sz w:val="22"/>
          <w:szCs w:val="22"/>
        </w:rPr>
      </w:pPr>
    </w:p>
    <w:p w14:paraId="3E7E9BEE" w14:textId="77777777" w:rsidR="00FE59F7" w:rsidRDefault="003E7DEB" w:rsidP="00FE59F7">
      <w:pPr>
        <w:pStyle w:val="Prrafodelista"/>
        <w:numPr>
          <w:ilvl w:val="0"/>
          <w:numId w:val="46"/>
        </w:numPr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3E7DEB">
        <w:rPr>
          <w:rFonts w:asciiTheme="majorHAnsi" w:hAnsiTheme="majorHAnsi"/>
          <w:bCs/>
          <w:color w:val="000000"/>
          <w:sz w:val="22"/>
          <w:szCs w:val="22"/>
        </w:rPr>
        <w:t>Señalización previa al control</w:t>
      </w:r>
      <w:r w:rsidR="00FE59F7">
        <w:rPr>
          <w:rFonts w:asciiTheme="majorHAnsi" w:hAnsiTheme="majorHAnsi"/>
          <w:bCs/>
          <w:color w:val="000000"/>
          <w:sz w:val="22"/>
          <w:szCs w:val="22"/>
        </w:rPr>
        <w:t>,</w:t>
      </w:r>
      <w:r w:rsidRPr="003E7DEB">
        <w:rPr>
          <w:rFonts w:asciiTheme="majorHAnsi" w:hAnsiTheme="majorHAnsi"/>
          <w:bCs/>
          <w:color w:val="000000"/>
          <w:sz w:val="22"/>
          <w:szCs w:val="22"/>
        </w:rPr>
        <w:t xml:space="preserve"> que indique el objetivo del control de acceso</w:t>
      </w:r>
    </w:p>
    <w:p w14:paraId="25831A25" w14:textId="77777777" w:rsidR="00FE59F7" w:rsidRDefault="00FE59F7" w:rsidP="00FE59F7">
      <w:pPr>
        <w:pStyle w:val="Prrafodelista"/>
        <w:numPr>
          <w:ilvl w:val="0"/>
          <w:numId w:val="46"/>
        </w:numPr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FE59F7">
        <w:rPr>
          <w:rFonts w:asciiTheme="majorHAnsi" w:hAnsiTheme="majorHAnsi"/>
          <w:bCs/>
          <w:color w:val="000000"/>
          <w:sz w:val="22"/>
          <w:szCs w:val="22"/>
        </w:rPr>
        <w:t>E</w:t>
      </w:r>
      <w:r w:rsidR="003E7DEB" w:rsidRPr="00FE59F7">
        <w:rPr>
          <w:rFonts w:asciiTheme="majorHAnsi" w:hAnsiTheme="majorHAnsi"/>
          <w:bCs/>
          <w:color w:val="000000"/>
          <w:sz w:val="22"/>
          <w:szCs w:val="22"/>
        </w:rPr>
        <w:t>l uso</w:t>
      </w:r>
      <w:r w:rsidRPr="00FE59F7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="003E7DEB" w:rsidRPr="00FE59F7">
        <w:rPr>
          <w:rFonts w:asciiTheme="majorHAnsi" w:hAnsiTheme="majorHAnsi"/>
          <w:bCs/>
          <w:color w:val="000000"/>
          <w:sz w:val="22"/>
          <w:szCs w:val="22"/>
        </w:rPr>
        <w:t>obligatorio de mascarilla</w:t>
      </w:r>
    </w:p>
    <w:p w14:paraId="31D620BF" w14:textId="77777777" w:rsidR="00FE59F7" w:rsidRDefault="00FE59F7" w:rsidP="00FE59F7">
      <w:pPr>
        <w:pStyle w:val="Prrafodelista"/>
        <w:numPr>
          <w:ilvl w:val="0"/>
          <w:numId w:val="46"/>
        </w:numPr>
        <w:jc w:val="both"/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t>R</w:t>
      </w:r>
      <w:r w:rsidR="003E7DEB" w:rsidRPr="00FE59F7">
        <w:rPr>
          <w:rFonts w:asciiTheme="majorHAnsi" w:hAnsiTheme="majorHAnsi"/>
          <w:bCs/>
          <w:color w:val="000000"/>
          <w:sz w:val="22"/>
          <w:szCs w:val="22"/>
        </w:rPr>
        <w:t>espetar el distanciamiento físico</w:t>
      </w:r>
    </w:p>
    <w:p w14:paraId="64DF91BC" w14:textId="7E784A97" w:rsidR="00404C59" w:rsidRPr="00FE59F7" w:rsidRDefault="00FE59F7" w:rsidP="00FE59F7">
      <w:pPr>
        <w:pStyle w:val="Prrafodelista"/>
        <w:numPr>
          <w:ilvl w:val="0"/>
          <w:numId w:val="46"/>
        </w:numPr>
        <w:jc w:val="both"/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t>L</w:t>
      </w:r>
      <w:r w:rsidR="003E7DEB" w:rsidRPr="00FE59F7">
        <w:rPr>
          <w:rFonts w:asciiTheme="majorHAnsi" w:hAnsiTheme="majorHAnsi"/>
          <w:bCs/>
          <w:color w:val="000000"/>
          <w:sz w:val="22"/>
          <w:szCs w:val="22"/>
        </w:rPr>
        <w:t>a limpieza de manos y</w:t>
      </w:r>
      <w:r w:rsidR="00404C59" w:rsidRPr="00FE59F7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="003E7DEB" w:rsidRPr="00FE59F7">
        <w:rPr>
          <w:rFonts w:asciiTheme="majorHAnsi" w:hAnsiTheme="majorHAnsi"/>
          <w:bCs/>
          <w:color w:val="000000"/>
          <w:sz w:val="22"/>
          <w:szCs w:val="22"/>
        </w:rPr>
        <w:t>desinfección de calzado.</w:t>
      </w:r>
    </w:p>
    <w:p w14:paraId="05EE5ECD" w14:textId="6888D851" w:rsidR="003E7DEB" w:rsidRPr="00404C59" w:rsidRDefault="003E7DEB" w:rsidP="00404C59">
      <w:pPr>
        <w:pStyle w:val="Prrafodelista"/>
        <w:numPr>
          <w:ilvl w:val="0"/>
          <w:numId w:val="46"/>
        </w:numPr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404C59">
        <w:rPr>
          <w:rFonts w:asciiTheme="majorHAnsi" w:hAnsiTheme="majorHAnsi"/>
          <w:bCs/>
          <w:color w:val="000000"/>
          <w:sz w:val="22"/>
          <w:szCs w:val="22"/>
        </w:rPr>
        <w:t>Mantener espacio adecuado para la realización de fila(s) a la espera del control</w:t>
      </w:r>
    </w:p>
    <w:p w14:paraId="24B78344" w14:textId="77777777" w:rsidR="003E7DEB" w:rsidRPr="003E7DEB" w:rsidRDefault="003E7DEB" w:rsidP="003E7DEB">
      <w:pPr>
        <w:pStyle w:val="Prrafodelista"/>
        <w:ind w:left="567" w:hanging="567"/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3E7DEB">
        <w:rPr>
          <w:rFonts w:asciiTheme="majorHAnsi" w:hAnsiTheme="majorHAnsi"/>
          <w:bCs/>
          <w:color w:val="000000"/>
          <w:sz w:val="22"/>
          <w:szCs w:val="22"/>
        </w:rPr>
        <w:t>(utilizar conos de estacionamientos u otro que cumpla la función).</w:t>
      </w:r>
    </w:p>
    <w:p w14:paraId="2F33824C" w14:textId="4F637EE6" w:rsidR="003E7DEB" w:rsidRPr="003E7DEB" w:rsidRDefault="003E7DEB" w:rsidP="00404C59">
      <w:pPr>
        <w:pStyle w:val="Prrafodelista"/>
        <w:numPr>
          <w:ilvl w:val="0"/>
          <w:numId w:val="46"/>
        </w:numPr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3E7DEB">
        <w:rPr>
          <w:rFonts w:asciiTheme="majorHAnsi" w:hAnsiTheme="majorHAnsi"/>
          <w:bCs/>
          <w:color w:val="000000"/>
          <w:sz w:val="22"/>
          <w:szCs w:val="22"/>
        </w:rPr>
        <w:t>Si es factible demarcar el piso por medio de cinta o pintura para asegurar el</w:t>
      </w:r>
    </w:p>
    <w:p w14:paraId="661A7918" w14:textId="77777777" w:rsidR="003E7DEB" w:rsidRPr="003E7DEB" w:rsidRDefault="003E7DEB" w:rsidP="003E7DEB">
      <w:pPr>
        <w:pStyle w:val="Prrafodelista"/>
        <w:ind w:left="567" w:hanging="567"/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3E7DEB">
        <w:rPr>
          <w:rFonts w:asciiTheme="majorHAnsi" w:hAnsiTheme="majorHAnsi"/>
          <w:bCs/>
          <w:color w:val="000000"/>
          <w:sz w:val="22"/>
          <w:szCs w:val="22"/>
        </w:rPr>
        <w:t>distanciamiento.</w:t>
      </w:r>
    </w:p>
    <w:p w14:paraId="62E63E74" w14:textId="67D28C6C" w:rsidR="00404C59" w:rsidRDefault="00404C59" w:rsidP="003E7DEB">
      <w:pPr>
        <w:pStyle w:val="Prrafodelista"/>
        <w:ind w:left="567" w:hanging="567"/>
        <w:jc w:val="both"/>
        <w:rPr>
          <w:rFonts w:asciiTheme="majorHAnsi" w:hAnsiTheme="majorHAnsi"/>
          <w:bCs/>
          <w:color w:val="000000"/>
          <w:sz w:val="22"/>
          <w:szCs w:val="22"/>
        </w:rPr>
      </w:pPr>
    </w:p>
    <w:p w14:paraId="20A4859B" w14:textId="7C083BAC" w:rsidR="003E7DEB" w:rsidRPr="003E7DEB" w:rsidRDefault="003E7DEB" w:rsidP="003E7DEB">
      <w:pPr>
        <w:pStyle w:val="Prrafodelista"/>
        <w:ind w:left="567" w:hanging="567"/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3E7DEB">
        <w:rPr>
          <w:rFonts w:asciiTheme="majorHAnsi" w:hAnsiTheme="majorHAnsi"/>
          <w:bCs/>
          <w:color w:val="000000"/>
          <w:sz w:val="22"/>
          <w:szCs w:val="22"/>
        </w:rPr>
        <w:t>Las actividades de control sanitario corresponden a:</w:t>
      </w:r>
    </w:p>
    <w:p w14:paraId="62A656C2" w14:textId="631703AE" w:rsidR="003E7DEB" w:rsidRPr="003E7DEB" w:rsidRDefault="003E7DEB" w:rsidP="00FE59F7">
      <w:pPr>
        <w:pStyle w:val="Prrafodelista"/>
        <w:numPr>
          <w:ilvl w:val="0"/>
          <w:numId w:val="48"/>
        </w:numPr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3E7DEB">
        <w:rPr>
          <w:rFonts w:asciiTheme="majorHAnsi" w:hAnsiTheme="majorHAnsi"/>
          <w:bCs/>
          <w:color w:val="000000"/>
          <w:sz w:val="22"/>
          <w:szCs w:val="22"/>
        </w:rPr>
        <w:t>Toma de temperatura:</w:t>
      </w:r>
    </w:p>
    <w:p w14:paraId="6BFDA5DF" w14:textId="4C30D23D" w:rsidR="003E7DEB" w:rsidRDefault="003E7DEB" w:rsidP="00FE59F7">
      <w:pPr>
        <w:pStyle w:val="Prrafodelista"/>
        <w:ind w:left="0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3E7DEB">
        <w:rPr>
          <w:rFonts w:asciiTheme="majorHAnsi" w:hAnsiTheme="majorHAnsi"/>
          <w:bCs/>
          <w:color w:val="000000"/>
          <w:sz w:val="22"/>
          <w:szCs w:val="22"/>
        </w:rPr>
        <w:t>En los puntos de acceso establecidos para cada dependencia, se realizará control de</w:t>
      </w:r>
      <w:r w:rsidR="00FE59F7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Pr="003E7DEB">
        <w:rPr>
          <w:rFonts w:asciiTheme="majorHAnsi" w:hAnsiTheme="majorHAnsi"/>
          <w:bCs/>
          <w:color w:val="000000"/>
          <w:sz w:val="22"/>
          <w:szCs w:val="22"/>
        </w:rPr>
        <w:t>temperatura a través de termómetros digitales infrarrojos</w:t>
      </w:r>
      <w:r w:rsidRPr="00FE59F7">
        <w:rPr>
          <w:rFonts w:asciiTheme="majorHAnsi" w:hAnsiTheme="majorHAnsi"/>
          <w:b/>
          <w:color w:val="000000"/>
          <w:sz w:val="22"/>
          <w:szCs w:val="22"/>
        </w:rPr>
        <w:t>. La persona que marque</w:t>
      </w:r>
      <w:r w:rsidR="00FE59F7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Pr="00FE59F7">
        <w:rPr>
          <w:rFonts w:asciiTheme="majorHAnsi" w:hAnsiTheme="majorHAnsi"/>
          <w:b/>
          <w:color w:val="000000"/>
          <w:sz w:val="22"/>
          <w:szCs w:val="22"/>
        </w:rPr>
        <w:t>una temperatura sobre 37,</w:t>
      </w:r>
      <w:r w:rsidR="00E64AD9">
        <w:rPr>
          <w:rFonts w:asciiTheme="majorHAnsi" w:hAnsiTheme="majorHAnsi"/>
          <w:b/>
          <w:color w:val="000000"/>
          <w:sz w:val="22"/>
          <w:szCs w:val="22"/>
        </w:rPr>
        <w:t>5</w:t>
      </w:r>
      <w:r w:rsidRPr="00FE59F7">
        <w:rPr>
          <w:rFonts w:asciiTheme="majorHAnsi" w:hAnsiTheme="majorHAnsi"/>
          <w:b/>
          <w:color w:val="000000"/>
          <w:sz w:val="22"/>
          <w:szCs w:val="22"/>
        </w:rPr>
        <w:t>°C, no podrá hacer ingreso al recinto y el personal de</w:t>
      </w:r>
      <w:r w:rsidR="00FE59F7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Pr="00FE59F7">
        <w:rPr>
          <w:rFonts w:asciiTheme="majorHAnsi" w:hAnsiTheme="majorHAnsi"/>
          <w:b/>
          <w:color w:val="000000"/>
          <w:sz w:val="22"/>
          <w:szCs w:val="22"/>
        </w:rPr>
        <w:t>control sanitario entregará instructivo de orientación y pasos a seguir (Anexo 1).</w:t>
      </w:r>
    </w:p>
    <w:p w14:paraId="26F9557F" w14:textId="77777777" w:rsidR="00041BEB" w:rsidRPr="00FE59F7" w:rsidRDefault="00041BEB" w:rsidP="00FE59F7">
      <w:pPr>
        <w:pStyle w:val="Prrafodelista"/>
        <w:ind w:left="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7CD15338" w14:textId="4571C371" w:rsidR="003E7DEB" w:rsidRPr="003E7DEB" w:rsidRDefault="003E7DEB" w:rsidP="00041BEB">
      <w:pPr>
        <w:pStyle w:val="Prrafodelista"/>
        <w:numPr>
          <w:ilvl w:val="0"/>
          <w:numId w:val="48"/>
        </w:numPr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3E7DEB">
        <w:rPr>
          <w:rFonts w:asciiTheme="majorHAnsi" w:hAnsiTheme="majorHAnsi"/>
          <w:bCs/>
          <w:color w:val="000000"/>
          <w:sz w:val="22"/>
          <w:szCs w:val="22"/>
        </w:rPr>
        <w:t>Aplicación de lista de chequeo de salud:</w:t>
      </w:r>
    </w:p>
    <w:p w14:paraId="4E27B21A" w14:textId="1982C683" w:rsidR="003E7DEB" w:rsidRDefault="003E7DEB" w:rsidP="00041BEB">
      <w:pPr>
        <w:pStyle w:val="Prrafodelista"/>
        <w:ind w:left="0"/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3E7DEB">
        <w:rPr>
          <w:rFonts w:asciiTheme="majorHAnsi" w:hAnsiTheme="majorHAnsi"/>
          <w:bCs/>
          <w:color w:val="000000"/>
          <w:sz w:val="22"/>
          <w:szCs w:val="22"/>
        </w:rPr>
        <w:t>Una vez realizado el control de tempe</w:t>
      </w:r>
      <w:r w:rsidR="00D201C5">
        <w:rPr>
          <w:rFonts w:asciiTheme="majorHAnsi" w:hAnsiTheme="majorHAnsi"/>
          <w:bCs/>
          <w:color w:val="000000"/>
          <w:sz w:val="22"/>
          <w:szCs w:val="22"/>
        </w:rPr>
        <w:t xml:space="preserve">ratura, el personal de control </w:t>
      </w:r>
      <w:r w:rsidRPr="003E7DEB">
        <w:rPr>
          <w:rFonts w:asciiTheme="majorHAnsi" w:hAnsiTheme="majorHAnsi"/>
          <w:bCs/>
          <w:color w:val="000000"/>
          <w:sz w:val="22"/>
          <w:szCs w:val="22"/>
        </w:rPr>
        <w:t xml:space="preserve"> procederá</w:t>
      </w:r>
      <w:r w:rsidR="00041BEB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Pr="003E7DEB">
        <w:rPr>
          <w:rFonts w:asciiTheme="majorHAnsi" w:hAnsiTheme="majorHAnsi"/>
          <w:bCs/>
          <w:color w:val="000000"/>
          <w:sz w:val="22"/>
          <w:szCs w:val="22"/>
        </w:rPr>
        <w:t>a aplicar una lista de chequeo de salud (Anexo 2), que permitirá indagar en alguna</w:t>
      </w:r>
      <w:r w:rsidR="00041BEB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Pr="003E7DEB">
        <w:rPr>
          <w:rFonts w:asciiTheme="majorHAnsi" w:hAnsiTheme="majorHAnsi"/>
          <w:bCs/>
          <w:color w:val="000000"/>
          <w:sz w:val="22"/>
          <w:szCs w:val="22"/>
        </w:rPr>
        <w:t>eventual situación de riesgo para la persona y el resto de la comunidad.</w:t>
      </w:r>
    </w:p>
    <w:p w14:paraId="4702CCF1" w14:textId="77777777" w:rsidR="00041BEB" w:rsidRPr="003E7DEB" w:rsidRDefault="00041BEB" w:rsidP="00041BEB">
      <w:pPr>
        <w:pStyle w:val="Prrafodelista"/>
        <w:ind w:left="0"/>
        <w:jc w:val="both"/>
        <w:rPr>
          <w:rFonts w:asciiTheme="majorHAnsi" w:hAnsiTheme="majorHAnsi"/>
          <w:bCs/>
          <w:color w:val="000000"/>
          <w:sz w:val="22"/>
          <w:szCs w:val="22"/>
        </w:rPr>
      </w:pPr>
    </w:p>
    <w:p w14:paraId="4D9EA4B0" w14:textId="4D28C247" w:rsidR="00FD27F9" w:rsidRPr="003E7DEB" w:rsidRDefault="003E7DEB" w:rsidP="00041BEB">
      <w:pPr>
        <w:pStyle w:val="Prrafodelista"/>
        <w:ind w:left="0"/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3E7DEB">
        <w:rPr>
          <w:rFonts w:asciiTheme="majorHAnsi" w:hAnsiTheme="majorHAnsi"/>
          <w:bCs/>
          <w:color w:val="000000"/>
          <w:sz w:val="22"/>
          <w:szCs w:val="22"/>
        </w:rPr>
        <w:t>Si alguna de las respuestas de la lista de chequeo es positiva, el personal de control</w:t>
      </w:r>
      <w:r w:rsidR="00041BEB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Pr="003E7DEB">
        <w:rPr>
          <w:rFonts w:asciiTheme="majorHAnsi" w:hAnsiTheme="majorHAnsi"/>
          <w:bCs/>
          <w:color w:val="000000"/>
          <w:sz w:val="22"/>
          <w:szCs w:val="22"/>
        </w:rPr>
        <w:t>entregará instructivo con pasos a seguir.</w:t>
      </w:r>
    </w:p>
    <w:p w14:paraId="64C80DE8" w14:textId="77777777" w:rsidR="00571BBA" w:rsidRPr="003E7DEB" w:rsidRDefault="00571BBA" w:rsidP="00314C7B">
      <w:pPr>
        <w:jc w:val="both"/>
        <w:rPr>
          <w:rFonts w:asciiTheme="majorHAnsi" w:hAnsiTheme="majorHAnsi"/>
          <w:bCs/>
          <w:color w:val="000000"/>
          <w:sz w:val="22"/>
          <w:szCs w:val="22"/>
        </w:rPr>
      </w:pPr>
    </w:p>
    <w:p w14:paraId="45BF7FCC" w14:textId="59FFC558" w:rsidR="00B40B60" w:rsidRDefault="00B40B60" w:rsidP="00041BEB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Resumen de elementos necesarios para el </w:t>
      </w:r>
      <w:r w:rsidR="00E64AD9">
        <w:rPr>
          <w:rFonts w:asciiTheme="majorHAnsi" w:hAnsiTheme="majorHAnsi"/>
          <w:b/>
          <w:color w:val="000000"/>
          <w:sz w:val="22"/>
          <w:szCs w:val="22"/>
        </w:rPr>
        <w:t>personal de seguridad.</w:t>
      </w:r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</w:p>
    <w:p w14:paraId="5CA895F8" w14:textId="77777777" w:rsidR="00B40B60" w:rsidRPr="00041BEB" w:rsidRDefault="00B40B60" w:rsidP="00041BEB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tbl>
      <w:tblPr>
        <w:tblW w:w="5469" w:type="dxa"/>
        <w:tblInd w:w="1068" w:type="dxa"/>
        <w:tblBorders>
          <w:top w:val="single" w:sz="4" w:space="0" w:color="B7DDE8"/>
          <w:left w:val="single" w:sz="4" w:space="0" w:color="B7DDE8"/>
          <w:bottom w:val="single" w:sz="4" w:space="0" w:color="B7DDE8"/>
          <w:right w:val="single" w:sz="4" w:space="0" w:color="B7DDE8"/>
          <w:insideH w:val="single" w:sz="4" w:space="0" w:color="B7DDE8"/>
          <w:insideV w:val="single" w:sz="4" w:space="0" w:color="B7DDE8"/>
        </w:tblBorders>
        <w:tblLayout w:type="fixed"/>
        <w:tblLook w:val="0620" w:firstRow="1" w:lastRow="0" w:firstColumn="0" w:lastColumn="0" w:noHBand="1" w:noVBand="1"/>
      </w:tblPr>
      <w:tblGrid>
        <w:gridCol w:w="4091"/>
        <w:gridCol w:w="1378"/>
      </w:tblGrid>
      <w:tr w:rsidR="00FD27F9" w:rsidRPr="00FD27F9" w14:paraId="72E91CE8" w14:textId="77777777" w:rsidTr="00A75814">
        <w:tc>
          <w:tcPr>
            <w:tcW w:w="4091" w:type="dxa"/>
          </w:tcPr>
          <w:p w14:paraId="354DCB80" w14:textId="77777777" w:rsidR="00FD27F9" w:rsidRPr="00B40B60" w:rsidRDefault="00FD27F9" w:rsidP="00FD27F9">
            <w:pPr>
              <w:pStyle w:val="Prrafodelista"/>
              <w:ind w:left="567" w:hanging="567"/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B40B6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1378" w:type="dxa"/>
          </w:tcPr>
          <w:p w14:paraId="0484BA3B" w14:textId="77777777" w:rsidR="00FD27F9" w:rsidRPr="00B40B60" w:rsidRDefault="00FD27F9" w:rsidP="00FD27F9">
            <w:pPr>
              <w:pStyle w:val="Prrafodelista"/>
              <w:ind w:left="567" w:hanging="567"/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B40B6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NECESARIO</w:t>
            </w:r>
          </w:p>
        </w:tc>
      </w:tr>
      <w:tr w:rsidR="00FD27F9" w:rsidRPr="00FD27F9" w14:paraId="736193F7" w14:textId="77777777" w:rsidTr="00A75814">
        <w:tc>
          <w:tcPr>
            <w:tcW w:w="4091" w:type="dxa"/>
          </w:tcPr>
          <w:p w14:paraId="7406E850" w14:textId="07027D73" w:rsidR="00FD27F9" w:rsidRPr="00FD27F9" w:rsidRDefault="00041BEB" w:rsidP="00FD27F9">
            <w:pPr>
              <w:pStyle w:val="Prrafodelista"/>
              <w:ind w:left="567" w:hanging="567"/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s-CL"/>
              </w:rPr>
              <w:t>Guantes</w:t>
            </w:r>
          </w:p>
        </w:tc>
        <w:tc>
          <w:tcPr>
            <w:tcW w:w="1378" w:type="dxa"/>
          </w:tcPr>
          <w:p w14:paraId="480B44F7" w14:textId="77777777" w:rsidR="00FD27F9" w:rsidRPr="00FD27F9" w:rsidRDefault="00FD27F9" w:rsidP="00FD27F9">
            <w:pPr>
              <w:pStyle w:val="Prrafodelista"/>
              <w:ind w:left="567" w:hanging="567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D27F9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FD27F9" w:rsidRPr="00FD27F9" w14:paraId="0DB4E9B0" w14:textId="77777777" w:rsidTr="00A75814">
        <w:tc>
          <w:tcPr>
            <w:tcW w:w="4091" w:type="dxa"/>
          </w:tcPr>
          <w:p w14:paraId="01765B94" w14:textId="66ACB0E7" w:rsidR="00FD27F9" w:rsidRPr="00FD27F9" w:rsidRDefault="00041BEB" w:rsidP="00FD27F9">
            <w:pPr>
              <w:pStyle w:val="Prrafodelista"/>
              <w:ind w:left="567" w:hanging="567"/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s-CL"/>
              </w:rPr>
              <w:t>Lentes de seguridad o antiparras</w:t>
            </w:r>
          </w:p>
        </w:tc>
        <w:tc>
          <w:tcPr>
            <w:tcW w:w="1378" w:type="dxa"/>
          </w:tcPr>
          <w:p w14:paraId="34A3DF29" w14:textId="77777777" w:rsidR="00FD27F9" w:rsidRPr="00FD27F9" w:rsidRDefault="00FD27F9" w:rsidP="00FD27F9">
            <w:pPr>
              <w:pStyle w:val="Prrafodelista"/>
              <w:ind w:left="567" w:hanging="567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D27F9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FD27F9" w:rsidRPr="00FD27F9" w14:paraId="3E8D1170" w14:textId="77777777" w:rsidTr="00A75814">
        <w:tc>
          <w:tcPr>
            <w:tcW w:w="4091" w:type="dxa"/>
          </w:tcPr>
          <w:p w14:paraId="7075AFFB" w14:textId="10C82F93" w:rsidR="00FD27F9" w:rsidRPr="00FD27F9" w:rsidRDefault="00041BEB" w:rsidP="00FD27F9">
            <w:pPr>
              <w:pStyle w:val="Prrafodelista"/>
              <w:ind w:left="567" w:hanging="567"/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s-CL"/>
              </w:rPr>
              <w:t>Mascarilla desechable</w:t>
            </w:r>
          </w:p>
        </w:tc>
        <w:tc>
          <w:tcPr>
            <w:tcW w:w="1378" w:type="dxa"/>
          </w:tcPr>
          <w:p w14:paraId="6DED2ABA" w14:textId="77777777" w:rsidR="00FD27F9" w:rsidRPr="00FD27F9" w:rsidRDefault="00FD27F9" w:rsidP="00FD27F9">
            <w:pPr>
              <w:pStyle w:val="Prrafodelista"/>
              <w:ind w:left="567" w:hanging="567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D27F9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FD27F9" w:rsidRPr="00FD27F9" w14:paraId="0ECDB229" w14:textId="77777777" w:rsidTr="00A75814">
        <w:tc>
          <w:tcPr>
            <w:tcW w:w="4091" w:type="dxa"/>
          </w:tcPr>
          <w:p w14:paraId="44E2D6DF" w14:textId="6D10CEFF" w:rsidR="00FD27F9" w:rsidRPr="00FD27F9" w:rsidRDefault="00041BEB" w:rsidP="00FD27F9">
            <w:pPr>
              <w:pStyle w:val="Prrafodelista"/>
              <w:ind w:left="567" w:hanging="567"/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s-CL"/>
              </w:rPr>
              <w:t>Termómetro digital</w:t>
            </w:r>
          </w:p>
        </w:tc>
        <w:tc>
          <w:tcPr>
            <w:tcW w:w="1378" w:type="dxa"/>
          </w:tcPr>
          <w:p w14:paraId="4D59F30A" w14:textId="77777777" w:rsidR="00FD27F9" w:rsidRPr="00FD27F9" w:rsidRDefault="00FD27F9" w:rsidP="00FD27F9">
            <w:pPr>
              <w:pStyle w:val="Prrafodelista"/>
              <w:ind w:left="567" w:hanging="567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D27F9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FD27F9" w:rsidRPr="00FD27F9" w14:paraId="3FA4D5D1" w14:textId="77777777" w:rsidTr="00A75814">
        <w:tc>
          <w:tcPr>
            <w:tcW w:w="4091" w:type="dxa"/>
          </w:tcPr>
          <w:p w14:paraId="0438751D" w14:textId="15F08655" w:rsidR="00FD27F9" w:rsidRPr="00FD27F9" w:rsidRDefault="00041BEB" w:rsidP="00FD27F9">
            <w:pPr>
              <w:pStyle w:val="Prrafodelista"/>
              <w:ind w:left="567" w:hanging="567"/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s-CL"/>
              </w:rPr>
              <w:t>Pediluvio</w:t>
            </w:r>
          </w:p>
        </w:tc>
        <w:tc>
          <w:tcPr>
            <w:tcW w:w="1378" w:type="dxa"/>
          </w:tcPr>
          <w:p w14:paraId="04F17F14" w14:textId="77777777" w:rsidR="00FD27F9" w:rsidRPr="00FD27F9" w:rsidRDefault="00FD27F9" w:rsidP="00FD27F9">
            <w:pPr>
              <w:pStyle w:val="Prrafodelista"/>
              <w:ind w:left="567" w:hanging="567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D27F9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FD27F9" w:rsidRPr="00FD27F9" w14:paraId="72482883" w14:textId="77777777" w:rsidTr="00A75814">
        <w:tc>
          <w:tcPr>
            <w:tcW w:w="4091" w:type="dxa"/>
          </w:tcPr>
          <w:p w14:paraId="31AB8B91" w14:textId="46AF96A5" w:rsidR="00FD27F9" w:rsidRPr="00FD27F9" w:rsidRDefault="00041BEB" w:rsidP="00FD27F9">
            <w:pPr>
              <w:pStyle w:val="Prrafodelista"/>
              <w:ind w:left="567" w:hanging="567"/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s-CL"/>
              </w:rPr>
              <w:t>Dispensador de alcohol gel</w:t>
            </w:r>
          </w:p>
        </w:tc>
        <w:tc>
          <w:tcPr>
            <w:tcW w:w="1378" w:type="dxa"/>
          </w:tcPr>
          <w:p w14:paraId="1D160EF2" w14:textId="77777777" w:rsidR="00FD27F9" w:rsidRPr="00FD27F9" w:rsidRDefault="00FD27F9" w:rsidP="00FD27F9">
            <w:pPr>
              <w:pStyle w:val="Prrafodelista"/>
              <w:ind w:left="567" w:hanging="567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D27F9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FD27F9" w:rsidRPr="00FD27F9" w14:paraId="3F6107F4" w14:textId="77777777" w:rsidTr="00A75814">
        <w:tc>
          <w:tcPr>
            <w:tcW w:w="4091" w:type="dxa"/>
          </w:tcPr>
          <w:p w14:paraId="5547182F" w14:textId="7018ECEB" w:rsidR="00FD27F9" w:rsidRPr="00FD27F9" w:rsidRDefault="00041BEB" w:rsidP="00FD27F9">
            <w:pPr>
              <w:pStyle w:val="Prrafodelista"/>
              <w:ind w:left="567" w:hanging="567"/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s-CL"/>
              </w:rPr>
              <w:t>Acrílico de cuerpo completo</w:t>
            </w:r>
          </w:p>
        </w:tc>
        <w:tc>
          <w:tcPr>
            <w:tcW w:w="1378" w:type="dxa"/>
          </w:tcPr>
          <w:p w14:paraId="2377A0D0" w14:textId="77777777" w:rsidR="00FD27F9" w:rsidRPr="00FD27F9" w:rsidRDefault="00FD27F9" w:rsidP="00FD27F9">
            <w:pPr>
              <w:pStyle w:val="Prrafodelista"/>
              <w:ind w:left="567" w:hanging="567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D27F9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</w:tbl>
    <w:p w14:paraId="06CCABC2" w14:textId="77777777" w:rsidR="00FD27F9" w:rsidRPr="00FD27F9" w:rsidRDefault="00FD27F9" w:rsidP="00FD27F9">
      <w:pPr>
        <w:pStyle w:val="Prrafodelista"/>
        <w:ind w:left="567" w:hanging="567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4B2EEFCC" w14:textId="69CF57DB" w:rsidR="005F4C00" w:rsidRPr="00FA4D0C" w:rsidRDefault="00EB0CD8" w:rsidP="00FD27F9">
      <w:pPr>
        <w:tabs>
          <w:tab w:val="num" w:pos="567"/>
        </w:tabs>
        <w:ind w:left="567" w:hanging="567"/>
        <w:jc w:val="both"/>
        <w:rPr>
          <w:rFonts w:asciiTheme="majorHAnsi" w:hAnsiTheme="majorHAnsi"/>
          <w:b/>
          <w:bCs/>
          <w:sz w:val="22"/>
          <w:szCs w:val="18"/>
        </w:rPr>
      </w:pPr>
      <w:r w:rsidRPr="00FA4D0C">
        <w:rPr>
          <w:rFonts w:asciiTheme="majorHAnsi" w:hAnsiTheme="majorHAnsi"/>
          <w:b/>
          <w:bCs/>
          <w:sz w:val="22"/>
          <w:szCs w:val="18"/>
        </w:rPr>
        <w:t>Anexo 1</w:t>
      </w:r>
      <w:r w:rsidR="00FA4D0C" w:rsidRPr="00FA4D0C">
        <w:rPr>
          <w:rFonts w:asciiTheme="majorHAnsi" w:hAnsiTheme="majorHAnsi"/>
          <w:b/>
          <w:bCs/>
          <w:sz w:val="22"/>
          <w:szCs w:val="18"/>
        </w:rPr>
        <w:t xml:space="preserve"> Instructivo de actuación por sospecha de covid-19</w:t>
      </w:r>
    </w:p>
    <w:p w14:paraId="0C64494D" w14:textId="77777777" w:rsidR="005D6529" w:rsidRDefault="005D6529" w:rsidP="00FD27F9">
      <w:pPr>
        <w:tabs>
          <w:tab w:val="num" w:pos="567"/>
        </w:tabs>
        <w:ind w:left="567" w:hanging="567"/>
        <w:jc w:val="both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EB0CD8" w14:paraId="6E87CF8C" w14:textId="77777777" w:rsidTr="00EB0CD8">
        <w:tc>
          <w:tcPr>
            <w:tcW w:w="8499" w:type="dxa"/>
          </w:tcPr>
          <w:p w14:paraId="27038241" w14:textId="72097A9E" w:rsidR="00EB0CD8" w:rsidRDefault="00EB0CD8" w:rsidP="00EB0CD8">
            <w:pPr>
              <w:tabs>
                <w:tab w:val="num" w:pos="567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FD27F9">
              <w:rPr>
                <w:rFonts w:ascii="Cambria" w:eastAsia="Calibri" w:hAnsi="Cambria" w:cs="Calibri"/>
                <w:noProof/>
                <w:sz w:val="22"/>
                <w:szCs w:val="22"/>
                <w:lang w:val="es-CL" w:eastAsia="es-CL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32086B7" wp14:editId="3AD4E615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62326</wp:posOffset>
                  </wp:positionV>
                  <wp:extent cx="776378" cy="612476"/>
                  <wp:effectExtent l="0" t="0" r="5080" b="0"/>
                  <wp:wrapSquare wrapText="bothSides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0" t="16942" r="30150" b="256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78" cy="6124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AF1C22" w14:textId="3521F039" w:rsidR="00EB0CD8" w:rsidRPr="00EB0CD8" w:rsidRDefault="00EB0CD8" w:rsidP="00EB0CD8">
            <w:pPr>
              <w:tabs>
                <w:tab w:val="num" w:pos="567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EB0CD8">
              <w:rPr>
                <w:rFonts w:asciiTheme="majorHAnsi" w:hAnsiTheme="majorHAnsi"/>
                <w:b/>
                <w:bCs/>
                <w:sz w:val="20"/>
                <w:szCs w:val="16"/>
              </w:rPr>
              <w:t>Instructivo de sospecha de COVID-19</w:t>
            </w:r>
          </w:p>
          <w:p w14:paraId="1EC2B11A" w14:textId="36A5EFBB" w:rsidR="00EB0CD8" w:rsidRPr="00EB0CD8" w:rsidRDefault="00EB0CD8" w:rsidP="00EB0CD8">
            <w:pPr>
              <w:tabs>
                <w:tab w:val="num" w:pos="567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EB0CD8">
              <w:rPr>
                <w:rFonts w:asciiTheme="majorHAnsi" w:hAnsiTheme="majorHAnsi"/>
                <w:b/>
                <w:bCs/>
                <w:sz w:val="20"/>
                <w:szCs w:val="16"/>
              </w:rPr>
              <w:t>Académicos y Personal pertenecientes a facultades, institutos, Servicios</w:t>
            </w:r>
          </w:p>
          <w:p w14:paraId="2E10E2C7" w14:textId="77777777" w:rsidR="00EB0CD8" w:rsidRPr="00EB0CD8" w:rsidRDefault="00EB0CD8" w:rsidP="00EB0CD8">
            <w:pPr>
              <w:tabs>
                <w:tab w:val="num" w:pos="567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EB0CD8">
              <w:rPr>
                <w:rFonts w:asciiTheme="majorHAnsi" w:hAnsiTheme="majorHAnsi"/>
                <w:b/>
                <w:bCs/>
                <w:sz w:val="20"/>
                <w:szCs w:val="16"/>
              </w:rPr>
              <w:t>Centrales u otros organismos (excluidos los de salud)</w:t>
            </w:r>
          </w:p>
          <w:p w14:paraId="58D8A5D6" w14:textId="77777777" w:rsidR="00EB0CD8" w:rsidRPr="00EB0CD8" w:rsidRDefault="00EB0CD8" w:rsidP="00EB0CD8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2"/>
                <w:szCs w:val="18"/>
              </w:rPr>
            </w:pPr>
          </w:p>
          <w:p w14:paraId="7720F0B1" w14:textId="6BB74E91" w:rsidR="00EB0CD8" w:rsidRPr="00EB0CD8" w:rsidRDefault="00EB0CD8" w:rsidP="00EB0CD8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EB0CD8">
              <w:rPr>
                <w:rFonts w:asciiTheme="majorHAnsi" w:hAnsiTheme="majorHAnsi"/>
                <w:sz w:val="20"/>
                <w:szCs w:val="16"/>
              </w:rPr>
              <w:t>Si alguna de sus respuestas a la encuesta fue “Si”, no podrá ingresar a este organismo universitario.</w:t>
            </w:r>
          </w:p>
          <w:p w14:paraId="45BEA2DF" w14:textId="77777777" w:rsidR="00EB0CD8" w:rsidRPr="00EB0CD8" w:rsidRDefault="00EB0CD8" w:rsidP="00EB0CD8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EB0CD8">
              <w:rPr>
                <w:rFonts w:asciiTheme="majorHAnsi" w:hAnsiTheme="majorHAnsi"/>
                <w:sz w:val="20"/>
                <w:szCs w:val="16"/>
              </w:rPr>
              <w:t>El Comité Operativo COVID-19 le solicita seguir las siguientes recomendaciones:</w:t>
            </w:r>
          </w:p>
          <w:p w14:paraId="3D7B267E" w14:textId="77777777" w:rsidR="00EB0CD8" w:rsidRPr="00EB0CD8" w:rsidRDefault="00EB0CD8" w:rsidP="00EB0CD8">
            <w:pPr>
              <w:tabs>
                <w:tab w:val="num" w:pos="567"/>
              </w:tabs>
              <w:jc w:val="both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EB0CD8">
              <w:rPr>
                <w:rFonts w:asciiTheme="majorHAnsi" w:hAnsiTheme="majorHAnsi"/>
                <w:b/>
                <w:bCs/>
                <w:sz w:val="20"/>
                <w:szCs w:val="16"/>
              </w:rPr>
              <w:t>a) Si presenta síntomas de COVID-19:</w:t>
            </w:r>
          </w:p>
          <w:p w14:paraId="388095AD" w14:textId="77777777" w:rsidR="00EB0CD8" w:rsidRPr="00EB0CD8" w:rsidRDefault="00EB0CD8" w:rsidP="00EB0CD8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  <w:u w:val="single"/>
              </w:rPr>
            </w:pPr>
            <w:r w:rsidRPr="00EB0CD8">
              <w:rPr>
                <w:rFonts w:asciiTheme="majorHAnsi" w:hAnsiTheme="majorHAnsi"/>
                <w:sz w:val="20"/>
                <w:szCs w:val="16"/>
                <w:u w:val="single"/>
              </w:rPr>
              <w:t>• Dar aviso inmediato a su jefatura directa y al Experto en Prevención de Riesgos.</w:t>
            </w:r>
          </w:p>
          <w:p w14:paraId="5DEA4548" w14:textId="7145C4C5" w:rsidR="00EB0CD8" w:rsidRPr="00EB0CD8" w:rsidRDefault="00EB0CD8" w:rsidP="00EB0CD8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EB0CD8">
              <w:rPr>
                <w:rFonts w:asciiTheme="majorHAnsi" w:hAnsiTheme="majorHAnsi"/>
                <w:sz w:val="20"/>
                <w:szCs w:val="16"/>
              </w:rPr>
              <w:t>Debe dirigirse, con todos los resguardos necesarios, a un centro de salud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EB0CD8">
              <w:rPr>
                <w:rFonts w:asciiTheme="majorHAnsi" w:hAnsiTheme="majorHAnsi"/>
                <w:sz w:val="20"/>
                <w:szCs w:val="16"/>
              </w:rPr>
              <w:t>correspondiente a su sistema previsional y ser atendido por un médico, el cual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EB0CD8">
              <w:rPr>
                <w:rFonts w:asciiTheme="majorHAnsi" w:hAnsiTheme="majorHAnsi"/>
                <w:sz w:val="20"/>
                <w:szCs w:val="16"/>
              </w:rPr>
              <w:t>evaluará su situación y determinará la necesidad de realizar exámenes de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EB0CD8">
              <w:rPr>
                <w:rFonts w:asciiTheme="majorHAnsi" w:hAnsiTheme="majorHAnsi"/>
                <w:sz w:val="20"/>
                <w:szCs w:val="16"/>
              </w:rPr>
              <w:t>detección de COVID-19 y emitir licencia médica.</w:t>
            </w:r>
          </w:p>
          <w:p w14:paraId="14DE2AA9" w14:textId="3E1DEAB6" w:rsidR="00EB0CD8" w:rsidRPr="00EB0CD8" w:rsidRDefault="00EB0CD8" w:rsidP="00EB0CD8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EB0CD8">
              <w:rPr>
                <w:rFonts w:asciiTheme="majorHAnsi" w:hAnsiTheme="majorHAnsi"/>
                <w:sz w:val="20"/>
                <w:szCs w:val="16"/>
              </w:rPr>
              <w:t>• Si estima que el posible contagio pueda haber ocurrido en su lugar de trabajo,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EB0CD8">
              <w:rPr>
                <w:rFonts w:asciiTheme="majorHAnsi" w:hAnsiTheme="majorHAnsi"/>
                <w:sz w:val="20"/>
                <w:szCs w:val="16"/>
              </w:rPr>
              <w:t>deberá avisar a su jefatura directa y al Experto en Prevención de Riesgos de su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EB0CD8">
              <w:rPr>
                <w:rFonts w:asciiTheme="majorHAnsi" w:hAnsiTheme="majorHAnsi"/>
                <w:sz w:val="20"/>
                <w:szCs w:val="16"/>
              </w:rPr>
              <w:t>organismo para que sea derivado a la ACHS, donde se evaluará la trazabilidad del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EB0CD8">
              <w:rPr>
                <w:rFonts w:asciiTheme="majorHAnsi" w:hAnsiTheme="majorHAnsi"/>
                <w:sz w:val="20"/>
                <w:szCs w:val="16"/>
              </w:rPr>
              <w:t>contagio y se realizará el ingreso y seguimiento médico de su caso como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EB0CD8">
              <w:rPr>
                <w:rFonts w:asciiTheme="majorHAnsi" w:hAnsiTheme="majorHAnsi"/>
                <w:sz w:val="20"/>
                <w:szCs w:val="16"/>
              </w:rPr>
              <w:t>Enfermedad profesional en Estudio.</w:t>
            </w:r>
          </w:p>
          <w:p w14:paraId="7117AC26" w14:textId="77777777" w:rsidR="00EB0CD8" w:rsidRDefault="00EB0CD8" w:rsidP="00EB0CD8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EB0CD8">
              <w:rPr>
                <w:rFonts w:asciiTheme="majorHAnsi" w:hAnsiTheme="majorHAnsi"/>
                <w:b/>
                <w:bCs/>
                <w:sz w:val="20"/>
                <w:szCs w:val="16"/>
              </w:rPr>
              <w:t>b) Si no presenta síntomas de COVID-19</w:t>
            </w:r>
            <w:r>
              <w:rPr>
                <w:rFonts w:asciiTheme="majorHAnsi" w:hAnsiTheme="majorHAnsi"/>
                <w:sz w:val="20"/>
                <w:szCs w:val="16"/>
              </w:rPr>
              <w:t>:</w:t>
            </w:r>
          </w:p>
          <w:p w14:paraId="1E7AFAAE" w14:textId="0CA31646" w:rsidR="00EB0CD8" w:rsidRDefault="00EB0CD8" w:rsidP="00EB0CD8">
            <w:pPr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EB0CD8">
              <w:rPr>
                <w:rFonts w:asciiTheme="majorHAnsi" w:hAnsiTheme="majorHAnsi"/>
                <w:sz w:val="20"/>
                <w:szCs w:val="16"/>
              </w:rPr>
              <w:t>•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P</w:t>
            </w:r>
            <w:r w:rsidRPr="00EB0CD8">
              <w:rPr>
                <w:rFonts w:asciiTheme="majorHAnsi" w:hAnsiTheme="majorHAnsi"/>
                <w:sz w:val="20"/>
                <w:szCs w:val="16"/>
              </w:rPr>
              <w:t>ero ha estado en los últimos 14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EB0CD8">
              <w:rPr>
                <w:rFonts w:asciiTheme="majorHAnsi" w:hAnsiTheme="majorHAnsi"/>
                <w:sz w:val="20"/>
                <w:szCs w:val="16"/>
              </w:rPr>
              <w:t>días en contacto con personas confirmadas con coronavirus o ha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EB0CD8">
              <w:rPr>
                <w:rFonts w:asciiTheme="majorHAnsi" w:hAnsiTheme="majorHAnsi"/>
                <w:sz w:val="20"/>
                <w:szCs w:val="16"/>
              </w:rPr>
              <w:t>regresado de un viaje al extranjero en los últimos 14 días:</w:t>
            </w:r>
          </w:p>
          <w:p w14:paraId="7B118EF7" w14:textId="2F11D9BB" w:rsidR="00EB0CD8" w:rsidRPr="00EB0CD8" w:rsidRDefault="005D6529" w:rsidP="00EB0CD8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EB0CD8">
              <w:rPr>
                <w:rFonts w:asciiTheme="majorHAnsi" w:hAnsiTheme="majorHAnsi"/>
                <w:sz w:val="20"/>
                <w:szCs w:val="16"/>
              </w:rPr>
              <w:t>•</w:t>
            </w:r>
            <w:r w:rsidR="00EB0CD8" w:rsidRPr="00EB0CD8">
              <w:rPr>
                <w:rFonts w:asciiTheme="majorHAnsi" w:hAnsiTheme="majorHAnsi"/>
                <w:sz w:val="20"/>
                <w:szCs w:val="16"/>
              </w:rPr>
              <w:t>Diríjase a su domicilio a cumplir cuarentena hasta completar 14 días desde la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EB0CD8" w:rsidRPr="00EB0CD8">
              <w:rPr>
                <w:rFonts w:asciiTheme="majorHAnsi" w:hAnsiTheme="majorHAnsi"/>
                <w:sz w:val="20"/>
                <w:szCs w:val="16"/>
              </w:rPr>
              <w:t>exposición con la persona confirmada o cumplir 14 días desde la llegada al país.</w:t>
            </w:r>
          </w:p>
          <w:p w14:paraId="69208716" w14:textId="52EFF976" w:rsidR="005D6529" w:rsidRDefault="005D6529" w:rsidP="00EB0CD8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EB0CD8">
              <w:rPr>
                <w:rFonts w:asciiTheme="majorHAnsi" w:hAnsiTheme="majorHAnsi"/>
                <w:sz w:val="20"/>
                <w:szCs w:val="16"/>
              </w:rPr>
              <w:t>•</w:t>
            </w:r>
            <w:r w:rsidR="00EB0CD8" w:rsidRPr="00EB0CD8">
              <w:rPr>
                <w:rFonts w:asciiTheme="majorHAnsi" w:hAnsiTheme="majorHAnsi"/>
                <w:sz w:val="20"/>
                <w:szCs w:val="16"/>
              </w:rPr>
              <w:t>Si aún no se encuentra con cuarentena, debe dirigirse inmediatamente al centro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EB0CD8" w:rsidRPr="00EB0CD8">
              <w:rPr>
                <w:rFonts w:asciiTheme="majorHAnsi" w:hAnsiTheme="majorHAnsi"/>
                <w:sz w:val="20"/>
                <w:szCs w:val="16"/>
              </w:rPr>
              <w:t xml:space="preserve">de urgencia más cercano </w:t>
            </w:r>
          </w:p>
          <w:p w14:paraId="709D40E1" w14:textId="28914C15" w:rsidR="00EB0CD8" w:rsidRPr="00EB0CD8" w:rsidRDefault="00EB0CD8" w:rsidP="005D6529">
            <w:pPr>
              <w:tabs>
                <w:tab w:val="num" w:pos="567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EB0CD8">
              <w:rPr>
                <w:rFonts w:asciiTheme="majorHAnsi" w:hAnsiTheme="majorHAnsi"/>
                <w:sz w:val="20"/>
                <w:szCs w:val="16"/>
              </w:rPr>
              <w:t>(CESFAM, hospital o clínica)</w:t>
            </w:r>
          </w:p>
          <w:p w14:paraId="20F19257" w14:textId="5BCEF458" w:rsidR="00EB0CD8" w:rsidRDefault="00EB0CD8" w:rsidP="005D6529">
            <w:pPr>
              <w:tabs>
                <w:tab w:val="num" w:pos="567"/>
              </w:tabs>
              <w:jc w:val="center"/>
            </w:pPr>
            <w:r w:rsidRPr="00EB0CD8">
              <w:rPr>
                <w:rFonts w:asciiTheme="majorHAnsi" w:hAnsiTheme="majorHAnsi"/>
                <w:sz w:val="20"/>
                <w:szCs w:val="16"/>
              </w:rPr>
              <w:t>#UChileSegura</w:t>
            </w:r>
          </w:p>
        </w:tc>
      </w:tr>
    </w:tbl>
    <w:p w14:paraId="2BFAAFE9" w14:textId="77777777" w:rsidR="00EB0CD8" w:rsidRDefault="00EB0CD8" w:rsidP="00173FE6">
      <w:pPr>
        <w:tabs>
          <w:tab w:val="num" w:pos="567"/>
        </w:tabs>
        <w:jc w:val="both"/>
      </w:pPr>
    </w:p>
    <w:tbl>
      <w:tblPr>
        <w:tblStyle w:val="Tablaconcuadrcula"/>
        <w:tblpPr w:leftFromText="141" w:rightFromText="141" w:vertAnchor="text" w:horzAnchor="margin" w:tblpY="8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5395A" w14:paraId="37479AF8" w14:textId="77777777" w:rsidTr="00F5395A">
        <w:tc>
          <w:tcPr>
            <w:tcW w:w="8500" w:type="dxa"/>
          </w:tcPr>
          <w:p w14:paraId="40459EF3" w14:textId="3E5D2A05" w:rsidR="00F5395A" w:rsidRDefault="00B40B60" w:rsidP="00F5395A">
            <w:pPr>
              <w:tabs>
                <w:tab w:val="num" w:pos="567"/>
              </w:tabs>
              <w:jc w:val="both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FD27F9">
              <w:rPr>
                <w:rFonts w:ascii="Cambria" w:eastAsia="Calibri" w:hAnsi="Cambria" w:cs="Calibri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5110DC62" wp14:editId="21AEC19C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0</wp:posOffset>
                  </wp:positionV>
                  <wp:extent cx="715010" cy="524510"/>
                  <wp:effectExtent l="0" t="0" r="8890" b="8890"/>
                  <wp:wrapSquare wrapText="bothSides"/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0" t="16942" r="30150" b="256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8407A9" w14:textId="1D00AF98" w:rsidR="00173FE6" w:rsidRDefault="00173FE6" w:rsidP="00173FE6">
            <w:pPr>
              <w:tabs>
                <w:tab w:val="num" w:pos="567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</w:p>
          <w:p w14:paraId="2369898B" w14:textId="483E00F7" w:rsidR="00173FE6" w:rsidRPr="00173FE6" w:rsidRDefault="00173FE6" w:rsidP="00173FE6">
            <w:pPr>
              <w:tabs>
                <w:tab w:val="num" w:pos="567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173FE6">
              <w:rPr>
                <w:rFonts w:asciiTheme="majorHAnsi" w:hAnsiTheme="majorHAnsi"/>
                <w:b/>
                <w:bCs/>
                <w:sz w:val="20"/>
                <w:szCs w:val="16"/>
              </w:rPr>
              <w:t>Instructivo de sospecha de COVID-19</w:t>
            </w:r>
            <w:r>
              <w:rPr>
                <w:rFonts w:asciiTheme="majorHAnsi" w:hAnsiTheme="majorHAnsi"/>
                <w:b/>
                <w:bCs/>
                <w:sz w:val="20"/>
                <w:szCs w:val="16"/>
              </w:rPr>
              <w:t xml:space="preserve"> </w:t>
            </w:r>
            <w:r w:rsidRPr="00173FE6">
              <w:rPr>
                <w:rFonts w:asciiTheme="majorHAnsi" w:hAnsiTheme="majorHAnsi"/>
                <w:b/>
                <w:bCs/>
                <w:sz w:val="20"/>
                <w:szCs w:val="16"/>
              </w:rPr>
              <w:t>Estudiantes</w:t>
            </w:r>
          </w:p>
          <w:p w14:paraId="47CCD0FE" w14:textId="77777777" w:rsidR="00B40B60" w:rsidRDefault="00B40B60" w:rsidP="00173FE6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</w:p>
          <w:p w14:paraId="116F45A5" w14:textId="484630D9" w:rsidR="00173FE6" w:rsidRPr="00173FE6" w:rsidRDefault="00B40B60" w:rsidP="00173FE6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S</w:t>
            </w:r>
            <w:r w:rsidR="00173FE6" w:rsidRPr="00173FE6">
              <w:rPr>
                <w:rFonts w:asciiTheme="majorHAnsi" w:hAnsiTheme="majorHAnsi"/>
                <w:sz w:val="20"/>
                <w:szCs w:val="16"/>
              </w:rPr>
              <w:t>i alguna de sus respuestas a la encuesta fue “Si”, no podrá ingresar a este organismo universitario.</w:t>
            </w:r>
          </w:p>
          <w:p w14:paraId="5AA9D894" w14:textId="715CD60F" w:rsidR="00173FE6" w:rsidRPr="00173FE6" w:rsidRDefault="00173FE6" w:rsidP="00173FE6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173FE6">
              <w:rPr>
                <w:rFonts w:asciiTheme="majorHAnsi" w:hAnsiTheme="majorHAnsi"/>
                <w:sz w:val="20"/>
                <w:szCs w:val="16"/>
              </w:rPr>
              <w:t>El Comité Operativo COVID-19 le solicita seguir las siguientes recomendaciones:</w:t>
            </w:r>
          </w:p>
          <w:p w14:paraId="40E69E2D" w14:textId="77777777" w:rsidR="00173FE6" w:rsidRPr="00173FE6" w:rsidRDefault="00173FE6" w:rsidP="00173FE6">
            <w:pPr>
              <w:tabs>
                <w:tab w:val="num" w:pos="567"/>
              </w:tabs>
              <w:jc w:val="both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173FE6">
              <w:rPr>
                <w:rFonts w:asciiTheme="majorHAnsi" w:hAnsiTheme="majorHAnsi"/>
                <w:b/>
                <w:bCs/>
                <w:sz w:val="20"/>
                <w:szCs w:val="16"/>
              </w:rPr>
              <w:t>a) Si presenta síntomas de COVID-19:</w:t>
            </w:r>
          </w:p>
          <w:p w14:paraId="6A4EFA37" w14:textId="77777777" w:rsidR="00173FE6" w:rsidRPr="00173FE6" w:rsidRDefault="00173FE6" w:rsidP="00173FE6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  <w:u w:val="single"/>
              </w:rPr>
            </w:pPr>
            <w:r w:rsidRPr="00173FE6">
              <w:rPr>
                <w:rFonts w:asciiTheme="majorHAnsi" w:hAnsiTheme="majorHAnsi"/>
                <w:sz w:val="20"/>
                <w:szCs w:val="16"/>
                <w:u w:val="single"/>
              </w:rPr>
              <w:t>• Dar aviso inmediato a la Directora de Asuntos Estudiantiles.</w:t>
            </w:r>
          </w:p>
          <w:p w14:paraId="429CAD67" w14:textId="7C3857D8" w:rsidR="00173FE6" w:rsidRPr="00173FE6" w:rsidRDefault="00173FE6" w:rsidP="00173FE6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173FE6">
              <w:rPr>
                <w:rFonts w:asciiTheme="majorHAnsi" w:hAnsiTheme="majorHAnsi"/>
                <w:b/>
                <w:bCs/>
                <w:sz w:val="20"/>
                <w:szCs w:val="16"/>
              </w:rPr>
              <w:t xml:space="preserve">• </w:t>
            </w:r>
            <w:r w:rsidRPr="00173FE6">
              <w:rPr>
                <w:rFonts w:asciiTheme="majorHAnsi" w:hAnsiTheme="majorHAnsi"/>
                <w:sz w:val="20"/>
                <w:szCs w:val="16"/>
              </w:rPr>
              <w:t>Si ha estado realizando actividades académicas normales, debe asistir,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173FE6">
              <w:rPr>
                <w:rFonts w:asciiTheme="majorHAnsi" w:hAnsiTheme="majorHAnsi"/>
                <w:sz w:val="20"/>
                <w:szCs w:val="16"/>
              </w:rPr>
              <w:t>tomando todos los resguardos necesarios, al servicio de salud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173FE6">
              <w:rPr>
                <w:rFonts w:asciiTheme="majorHAnsi" w:hAnsiTheme="majorHAnsi"/>
                <w:sz w:val="20"/>
                <w:szCs w:val="16"/>
              </w:rPr>
              <w:t>correspondiente a su sistema previsional y ser atendido por un médico,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173FE6">
              <w:rPr>
                <w:rFonts w:asciiTheme="majorHAnsi" w:hAnsiTheme="majorHAnsi"/>
                <w:sz w:val="20"/>
                <w:szCs w:val="16"/>
              </w:rPr>
              <w:t>el cual evaluará su situación y determinará la necesidad de realizar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173FE6">
              <w:rPr>
                <w:rFonts w:asciiTheme="majorHAnsi" w:hAnsiTheme="majorHAnsi"/>
                <w:sz w:val="20"/>
                <w:szCs w:val="16"/>
              </w:rPr>
              <w:t>exámenes de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173FE6">
              <w:rPr>
                <w:rFonts w:asciiTheme="majorHAnsi" w:hAnsiTheme="majorHAnsi"/>
                <w:sz w:val="20"/>
                <w:szCs w:val="16"/>
              </w:rPr>
              <w:t>detección de covid-19 y emisión de licencia médica.</w:t>
            </w:r>
          </w:p>
          <w:p w14:paraId="13A58D54" w14:textId="3482E47D" w:rsidR="00173FE6" w:rsidRPr="00173FE6" w:rsidRDefault="00173FE6" w:rsidP="00173FE6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173FE6">
              <w:rPr>
                <w:rFonts w:asciiTheme="majorHAnsi" w:hAnsiTheme="majorHAnsi"/>
                <w:sz w:val="20"/>
                <w:szCs w:val="16"/>
              </w:rPr>
              <w:t>• Si ha estado realizando actividades prácticas en el área salud, debe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173FE6">
              <w:rPr>
                <w:rFonts w:asciiTheme="majorHAnsi" w:hAnsiTheme="majorHAnsi"/>
                <w:sz w:val="20"/>
                <w:szCs w:val="16"/>
              </w:rPr>
              <w:t>solicitar a la Asistente Social, el formulario de seguro escolar y dirigirse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173FE6">
              <w:rPr>
                <w:rFonts w:asciiTheme="majorHAnsi" w:hAnsiTheme="majorHAnsi"/>
                <w:sz w:val="20"/>
                <w:szCs w:val="16"/>
              </w:rPr>
              <w:t>al centro de salud pública más cercano.</w:t>
            </w:r>
          </w:p>
          <w:p w14:paraId="6B6837F8" w14:textId="77777777" w:rsidR="00173FE6" w:rsidRDefault="00173FE6" w:rsidP="00173FE6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173FE6">
              <w:rPr>
                <w:rFonts w:asciiTheme="majorHAnsi" w:hAnsiTheme="majorHAnsi"/>
                <w:b/>
                <w:bCs/>
                <w:sz w:val="20"/>
                <w:szCs w:val="16"/>
              </w:rPr>
              <w:t>b) Si no presenta síntomas de COVID-19:</w:t>
            </w:r>
            <w:r w:rsidRPr="00173FE6">
              <w:rPr>
                <w:rFonts w:asciiTheme="majorHAnsi" w:hAnsiTheme="majorHAnsi"/>
                <w:sz w:val="20"/>
                <w:szCs w:val="16"/>
              </w:rPr>
              <w:t xml:space="preserve"> </w:t>
            </w:r>
          </w:p>
          <w:p w14:paraId="3EDBA0B8" w14:textId="59EFA635" w:rsidR="00173FE6" w:rsidRPr="00173FE6" w:rsidRDefault="00173FE6" w:rsidP="00173FE6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173FE6">
              <w:rPr>
                <w:rFonts w:asciiTheme="majorHAnsi" w:hAnsiTheme="majorHAnsi"/>
                <w:sz w:val="20"/>
                <w:szCs w:val="16"/>
              </w:rPr>
              <w:t>pero ha estado en los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173FE6">
              <w:rPr>
                <w:rFonts w:asciiTheme="majorHAnsi" w:hAnsiTheme="majorHAnsi"/>
                <w:sz w:val="20"/>
                <w:szCs w:val="16"/>
              </w:rPr>
              <w:t>últimos 14 días en contacto con personas confirmadas con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173FE6">
              <w:rPr>
                <w:rFonts w:asciiTheme="majorHAnsi" w:hAnsiTheme="majorHAnsi"/>
                <w:sz w:val="20"/>
                <w:szCs w:val="16"/>
              </w:rPr>
              <w:t>coronavirus o ha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173FE6">
              <w:rPr>
                <w:rFonts w:asciiTheme="majorHAnsi" w:hAnsiTheme="majorHAnsi"/>
                <w:sz w:val="20"/>
                <w:szCs w:val="16"/>
              </w:rPr>
              <w:t>regresado de un viaje al extranjero en los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173FE6">
              <w:rPr>
                <w:rFonts w:asciiTheme="majorHAnsi" w:hAnsiTheme="majorHAnsi"/>
                <w:sz w:val="20"/>
                <w:szCs w:val="16"/>
              </w:rPr>
              <w:t>últimos 14 días:</w:t>
            </w:r>
          </w:p>
          <w:p w14:paraId="200FBC47" w14:textId="45028B46" w:rsidR="00173FE6" w:rsidRPr="00173FE6" w:rsidRDefault="00173FE6" w:rsidP="00173FE6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173FE6">
              <w:rPr>
                <w:rFonts w:asciiTheme="majorHAnsi" w:hAnsiTheme="majorHAnsi"/>
                <w:sz w:val="20"/>
                <w:szCs w:val="16"/>
              </w:rPr>
              <w:t>•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173FE6">
              <w:rPr>
                <w:rFonts w:asciiTheme="majorHAnsi" w:hAnsiTheme="majorHAnsi"/>
                <w:sz w:val="20"/>
                <w:szCs w:val="16"/>
              </w:rPr>
              <w:t>Diríjase a su domicilio a cumplir cuarentena hasta completar 14 días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173FE6">
              <w:rPr>
                <w:rFonts w:asciiTheme="majorHAnsi" w:hAnsiTheme="majorHAnsi"/>
                <w:sz w:val="20"/>
                <w:szCs w:val="16"/>
              </w:rPr>
              <w:t>desde la exposición con la persona confirmada o cumplir 14 días desde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173FE6">
              <w:rPr>
                <w:rFonts w:asciiTheme="majorHAnsi" w:hAnsiTheme="majorHAnsi"/>
                <w:sz w:val="20"/>
                <w:szCs w:val="16"/>
              </w:rPr>
              <w:t>la llegada al país.</w:t>
            </w:r>
          </w:p>
          <w:p w14:paraId="780CBAF3" w14:textId="44399F40" w:rsidR="00173FE6" w:rsidRPr="00173FE6" w:rsidRDefault="00B40B60" w:rsidP="00173FE6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173FE6">
              <w:rPr>
                <w:rFonts w:asciiTheme="majorHAnsi" w:hAnsiTheme="majorHAnsi"/>
                <w:sz w:val="20"/>
                <w:szCs w:val="16"/>
              </w:rPr>
              <w:t>•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173FE6" w:rsidRPr="00173FE6">
              <w:rPr>
                <w:rFonts w:asciiTheme="majorHAnsi" w:hAnsiTheme="majorHAnsi"/>
                <w:sz w:val="20"/>
                <w:szCs w:val="16"/>
              </w:rPr>
              <w:t>Si aún no se encuentra con cuarentena, debe dirigirse inmediatamente</w:t>
            </w:r>
            <w:r w:rsidR="00173FE6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173FE6" w:rsidRPr="00173FE6">
              <w:rPr>
                <w:rFonts w:asciiTheme="majorHAnsi" w:hAnsiTheme="majorHAnsi"/>
                <w:sz w:val="20"/>
                <w:szCs w:val="16"/>
              </w:rPr>
              <w:t>al centro de urgencia más cercano (</w:t>
            </w:r>
            <w:proofErr w:type="spellStart"/>
            <w:r w:rsidR="00173FE6" w:rsidRPr="00173FE6">
              <w:rPr>
                <w:rFonts w:asciiTheme="majorHAnsi" w:hAnsiTheme="majorHAnsi"/>
                <w:sz w:val="20"/>
                <w:szCs w:val="16"/>
              </w:rPr>
              <w:t>cesfam</w:t>
            </w:r>
            <w:proofErr w:type="spellEnd"/>
            <w:r w:rsidR="00173FE6" w:rsidRPr="00173FE6">
              <w:rPr>
                <w:rFonts w:asciiTheme="majorHAnsi" w:hAnsiTheme="majorHAnsi"/>
                <w:sz w:val="20"/>
                <w:szCs w:val="16"/>
              </w:rPr>
              <w:t>, hospital o clínica)</w:t>
            </w:r>
          </w:p>
          <w:p w14:paraId="4FF2F902" w14:textId="77777777" w:rsidR="00F5395A" w:rsidRDefault="00F5395A" w:rsidP="00B40B60">
            <w:pPr>
              <w:tabs>
                <w:tab w:val="num" w:pos="567"/>
              </w:tabs>
              <w:jc w:val="center"/>
            </w:pPr>
            <w:r w:rsidRPr="00EB0CD8">
              <w:rPr>
                <w:rFonts w:asciiTheme="majorHAnsi" w:hAnsiTheme="majorHAnsi"/>
                <w:sz w:val="20"/>
                <w:szCs w:val="16"/>
              </w:rPr>
              <w:t>#UChileSegura</w:t>
            </w:r>
          </w:p>
        </w:tc>
      </w:tr>
    </w:tbl>
    <w:p w14:paraId="1CC91505" w14:textId="5843D556" w:rsidR="00EB0CD8" w:rsidRDefault="00EB0CD8" w:rsidP="00FD27F9">
      <w:pPr>
        <w:tabs>
          <w:tab w:val="num" w:pos="567"/>
        </w:tabs>
        <w:ind w:left="567" w:hanging="567"/>
        <w:jc w:val="both"/>
      </w:pPr>
    </w:p>
    <w:tbl>
      <w:tblPr>
        <w:tblStyle w:val="Tablaconcuadrcula"/>
        <w:tblpPr w:leftFromText="141" w:rightFromText="141" w:vertAnchor="text" w:horzAnchor="margin" w:tblpY="8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40B60" w14:paraId="47045B8B" w14:textId="77777777" w:rsidTr="006B48D6">
        <w:tc>
          <w:tcPr>
            <w:tcW w:w="8500" w:type="dxa"/>
          </w:tcPr>
          <w:p w14:paraId="27FDEE45" w14:textId="77777777" w:rsidR="00B40B60" w:rsidRDefault="00B40B60" w:rsidP="006B48D6">
            <w:pPr>
              <w:tabs>
                <w:tab w:val="num" w:pos="567"/>
              </w:tabs>
              <w:jc w:val="both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FD27F9">
              <w:rPr>
                <w:rFonts w:ascii="Cambria" w:eastAsia="Calibri" w:hAnsi="Cambria" w:cs="Calibri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62336" behindDoc="0" locked="0" layoutInCell="1" allowOverlap="1" wp14:anchorId="0D38AB5B" wp14:editId="52127CF4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0</wp:posOffset>
                  </wp:positionV>
                  <wp:extent cx="715010" cy="524510"/>
                  <wp:effectExtent l="0" t="0" r="8890" b="8890"/>
                  <wp:wrapSquare wrapText="bothSides"/>
                  <wp:docPr id="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0" t="16942" r="30150" b="256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AA93A6" w14:textId="77777777" w:rsidR="00B40B60" w:rsidRDefault="00B40B60" w:rsidP="006B48D6">
            <w:pPr>
              <w:tabs>
                <w:tab w:val="num" w:pos="567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</w:p>
          <w:p w14:paraId="61F41068" w14:textId="77777777" w:rsidR="00B40B60" w:rsidRPr="00B40B60" w:rsidRDefault="00B40B60" w:rsidP="00B40B60">
            <w:pPr>
              <w:tabs>
                <w:tab w:val="num" w:pos="567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B40B60">
              <w:rPr>
                <w:rFonts w:asciiTheme="majorHAnsi" w:hAnsiTheme="majorHAnsi"/>
                <w:b/>
                <w:bCs/>
                <w:sz w:val="20"/>
                <w:szCs w:val="16"/>
              </w:rPr>
              <w:t>Instructivo de sospecha de COVID-19</w:t>
            </w:r>
          </w:p>
          <w:p w14:paraId="6B264B88" w14:textId="77777777" w:rsidR="00B40B60" w:rsidRPr="00B40B60" w:rsidRDefault="00B40B60" w:rsidP="00B40B60">
            <w:pPr>
              <w:tabs>
                <w:tab w:val="num" w:pos="567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B40B60">
              <w:rPr>
                <w:rFonts w:asciiTheme="majorHAnsi" w:hAnsiTheme="majorHAnsi"/>
                <w:b/>
                <w:bCs/>
                <w:sz w:val="20"/>
                <w:szCs w:val="16"/>
              </w:rPr>
              <w:t>Proveedores y visitas</w:t>
            </w:r>
          </w:p>
          <w:p w14:paraId="372C93DF" w14:textId="77777777" w:rsidR="00B40B60" w:rsidRPr="00B40B60" w:rsidRDefault="00B40B60" w:rsidP="00B40B60">
            <w:pPr>
              <w:tabs>
                <w:tab w:val="num" w:pos="567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</w:p>
          <w:p w14:paraId="401661D1" w14:textId="2AB1A722" w:rsidR="00B40B60" w:rsidRPr="00B40B60" w:rsidRDefault="00B40B60" w:rsidP="00B40B60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B40B60">
              <w:rPr>
                <w:rFonts w:asciiTheme="majorHAnsi" w:hAnsiTheme="majorHAnsi"/>
                <w:sz w:val="20"/>
                <w:szCs w:val="16"/>
              </w:rPr>
              <w:t>Si alguna de sus respuestas a la encuesta fue “Si”, no podrá ingresar a este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B40B60">
              <w:rPr>
                <w:rFonts w:asciiTheme="majorHAnsi" w:hAnsiTheme="majorHAnsi"/>
                <w:sz w:val="20"/>
                <w:szCs w:val="16"/>
              </w:rPr>
              <w:t>organismo universitario.</w:t>
            </w:r>
          </w:p>
          <w:p w14:paraId="3E5F7D88" w14:textId="0004EE98" w:rsidR="00B40B60" w:rsidRPr="00B40B60" w:rsidRDefault="00B40B60" w:rsidP="00B40B60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B40B60">
              <w:rPr>
                <w:rFonts w:asciiTheme="majorHAnsi" w:hAnsiTheme="majorHAnsi"/>
                <w:sz w:val="20"/>
                <w:szCs w:val="16"/>
              </w:rPr>
              <w:t>El Comité Operativo COVID-19 le solicita seguir las siguientes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B40B60">
              <w:rPr>
                <w:rFonts w:asciiTheme="majorHAnsi" w:hAnsiTheme="majorHAnsi"/>
                <w:sz w:val="20"/>
                <w:szCs w:val="16"/>
              </w:rPr>
              <w:t>recomendaciones:</w:t>
            </w:r>
          </w:p>
          <w:p w14:paraId="705F9EB3" w14:textId="77777777" w:rsidR="00B40B60" w:rsidRPr="00B40B60" w:rsidRDefault="00B40B60" w:rsidP="00B40B60">
            <w:pPr>
              <w:tabs>
                <w:tab w:val="num" w:pos="567"/>
              </w:tabs>
              <w:jc w:val="both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B40B60">
              <w:rPr>
                <w:rFonts w:asciiTheme="majorHAnsi" w:hAnsiTheme="majorHAnsi"/>
                <w:b/>
                <w:bCs/>
                <w:sz w:val="20"/>
                <w:szCs w:val="16"/>
              </w:rPr>
              <w:t>a) Si presenta síntomas de COVID-19:</w:t>
            </w:r>
          </w:p>
          <w:p w14:paraId="7E607DD2" w14:textId="61F072A5" w:rsidR="00B40B60" w:rsidRPr="00B40B60" w:rsidRDefault="00B40B60" w:rsidP="00B40B60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B40B60">
              <w:rPr>
                <w:rFonts w:asciiTheme="majorHAnsi" w:hAnsiTheme="majorHAnsi"/>
                <w:sz w:val="20"/>
                <w:szCs w:val="16"/>
              </w:rPr>
              <w:t>Debe asistir, tomando todos los resguardos necesarios, al servicio de salud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B40B60">
              <w:rPr>
                <w:rFonts w:asciiTheme="majorHAnsi" w:hAnsiTheme="majorHAnsi"/>
                <w:sz w:val="20"/>
                <w:szCs w:val="16"/>
              </w:rPr>
              <w:t>correspondiente a su sistema previsional y ser atendido por un médico, el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B40B60">
              <w:rPr>
                <w:rFonts w:asciiTheme="majorHAnsi" w:hAnsiTheme="majorHAnsi"/>
                <w:sz w:val="20"/>
                <w:szCs w:val="16"/>
              </w:rPr>
              <w:t>cual evaluará su situación y determinará la necesidad de realizar exámenes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B40B60">
              <w:rPr>
                <w:rFonts w:asciiTheme="majorHAnsi" w:hAnsiTheme="majorHAnsi"/>
                <w:sz w:val="20"/>
                <w:szCs w:val="16"/>
              </w:rPr>
              <w:t>de detección de COVID-19.</w:t>
            </w:r>
          </w:p>
          <w:p w14:paraId="2E1A5D9D" w14:textId="6AC4BF40" w:rsidR="00B40B60" w:rsidRPr="00B40B60" w:rsidRDefault="00B40B60" w:rsidP="00B40B60">
            <w:pPr>
              <w:tabs>
                <w:tab w:val="num" w:pos="567"/>
              </w:tabs>
              <w:jc w:val="both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B40B60">
              <w:rPr>
                <w:rFonts w:asciiTheme="majorHAnsi" w:hAnsiTheme="majorHAnsi"/>
                <w:b/>
                <w:bCs/>
                <w:sz w:val="20"/>
                <w:szCs w:val="16"/>
              </w:rPr>
              <w:t>b) Si no presenta síntomas de COVID-19:</w:t>
            </w:r>
          </w:p>
          <w:p w14:paraId="7CD2CB01" w14:textId="1F106909" w:rsidR="00B40B60" w:rsidRPr="00B40B60" w:rsidRDefault="00B40B60" w:rsidP="00B40B60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P</w:t>
            </w:r>
            <w:r w:rsidRPr="00B40B60">
              <w:rPr>
                <w:rFonts w:asciiTheme="majorHAnsi" w:hAnsiTheme="majorHAnsi"/>
                <w:sz w:val="20"/>
                <w:szCs w:val="16"/>
              </w:rPr>
              <w:t>ero ha estado en los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B40B60">
              <w:rPr>
                <w:rFonts w:asciiTheme="majorHAnsi" w:hAnsiTheme="majorHAnsi"/>
                <w:sz w:val="20"/>
                <w:szCs w:val="16"/>
              </w:rPr>
              <w:t>últimos 14 días en contacto con personas confirmadas con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B40B60">
              <w:rPr>
                <w:rFonts w:asciiTheme="majorHAnsi" w:hAnsiTheme="majorHAnsi"/>
                <w:sz w:val="20"/>
                <w:szCs w:val="16"/>
              </w:rPr>
              <w:t>coronavirus o ha regresado de un viaje al extranjero en los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B40B60">
              <w:rPr>
                <w:rFonts w:asciiTheme="majorHAnsi" w:hAnsiTheme="majorHAnsi"/>
                <w:sz w:val="20"/>
                <w:szCs w:val="16"/>
              </w:rPr>
              <w:t>últimos 14 días:</w:t>
            </w:r>
          </w:p>
          <w:p w14:paraId="3DC2D442" w14:textId="3A0411BF" w:rsidR="00B40B60" w:rsidRPr="00B40B60" w:rsidRDefault="00B40B60" w:rsidP="00B40B60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173FE6">
              <w:rPr>
                <w:rFonts w:asciiTheme="majorHAnsi" w:hAnsiTheme="majorHAnsi"/>
                <w:sz w:val="20"/>
                <w:szCs w:val="16"/>
              </w:rPr>
              <w:t>•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B40B60">
              <w:rPr>
                <w:rFonts w:asciiTheme="majorHAnsi" w:hAnsiTheme="majorHAnsi"/>
                <w:sz w:val="20"/>
                <w:szCs w:val="16"/>
              </w:rPr>
              <w:t>Diríjase a su domicilio a cumplir cuarentena hasta completar 14 días</w:t>
            </w:r>
          </w:p>
          <w:p w14:paraId="7655BB38" w14:textId="77777777" w:rsidR="00B40B60" w:rsidRPr="00B40B60" w:rsidRDefault="00B40B60" w:rsidP="00B40B60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B40B60">
              <w:rPr>
                <w:rFonts w:asciiTheme="majorHAnsi" w:hAnsiTheme="majorHAnsi"/>
                <w:sz w:val="20"/>
                <w:szCs w:val="16"/>
              </w:rPr>
              <w:t>desde la exposición con la persona confirmada o cumplir 14 días desde</w:t>
            </w:r>
          </w:p>
          <w:p w14:paraId="51FC4BFA" w14:textId="77777777" w:rsidR="00B40B60" w:rsidRPr="00B40B60" w:rsidRDefault="00B40B60" w:rsidP="00B40B60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B40B60">
              <w:rPr>
                <w:rFonts w:asciiTheme="majorHAnsi" w:hAnsiTheme="majorHAnsi"/>
                <w:sz w:val="20"/>
                <w:szCs w:val="16"/>
              </w:rPr>
              <w:t>la llegada al país.</w:t>
            </w:r>
          </w:p>
          <w:p w14:paraId="56FBA0BE" w14:textId="1F5F3410" w:rsidR="00B40B60" w:rsidRPr="00B40B60" w:rsidRDefault="00B40B60" w:rsidP="00B40B60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173FE6">
              <w:rPr>
                <w:rFonts w:asciiTheme="majorHAnsi" w:hAnsiTheme="majorHAnsi"/>
                <w:sz w:val="20"/>
                <w:szCs w:val="16"/>
              </w:rPr>
              <w:t>•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B40B60">
              <w:rPr>
                <w:rFonts w:asciiTheme="majorHAnsi" w:hAnsiTheme="majorHAnsi"/>
                <w:sz w:val="20"/>
                <w:szCs w:val="16"/>
              </w:rPr>
              <w:t>Si aún no se encuentra con cuarentena, debe dirigirse inmediatamente</w:t>
            </w:r>
          </w:p>
          <w:p w14:paraId="66CF3623" w14:textId="77777777" w:rsidR="00B40B60" w:rsidRDefault="00B40B60" w:rsidP="00B40B60">
            <w:pPr>
              <w:tabs>
                <w:tab w:val="num" w:pos="567"/>
              </w:tabs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B40B60">
              <w:rPr>
                <w:rFonts w:asciiTheme="majorHAnsi" w:hAnsiTheme="majorHAnsi"/>
                <w:sz w:val="20"/>
                <w:szCs w:val="16"/>
              </w:rPr>
              <w:t>al centro de urgencia más cercano (</w:t>
            </w:r>
            <w:proofErr w:type="spellStart"/>
            <w:r w:rsidRPr="00B40B60">
              <w:rPr>
                <w:rFonts w:asciiTheme="majorHAnsi" w:hAnsiTheme="majorHAnsi"/>
                <w:sz w:val="20"/>
                <w:szCs w:val="16"/>
              </w:rPr>
              <w:t>cesfam</w:t>
            </w:r>
            <w:proofErr w:type="spellEnd"/>
            <w:r w:rsidRPr="00B40B60">
              <w:rPr>
                <w:rFonts w:asciiTheme="majorHAnsi" w:hAnsiTheme="majorHAnsi"/>
                <w:sz w:val="20"/>
                <w:szCs w:val="16"/>
              </w:rPr>
              <w:t>, hospital o clínica)</w:t>
            </w:r>
          </w:p>
          <w:p w14:paraId="1B953AFA" w14:textId="225D0D2D" w:rsidR="00B40B60" w:rsidRDefault="00B40B60" w:rsidP="00B40B60">
            <w:pPr>
              <w:tabs>
                <w:tab w:val="num" w:pos="567"/>
              </w:tabs>
              <w:jc w:val="center"/>
            </w:pPr>
            <w:r w:rsidRPr="00B40B60">
              <w:rPr>
                <w:rFonts w:asciiTheme="majorHAnsi" w:hAnsiTheme="majorHAnsi"/>
                <w:sz w:val="20"/>
                <w:szCs w:val="16"/>
              </w:rPr>
              <w:t>#UChileSegura</w:t>
            </w:r>
          </w:p>
        </w:tc>
      </w:tr>
    </w:tbl>
    <w:p w14:paraId="450CCC4E" w14:textId="719F21CE" w:rsidR="00F5395A" w:rsidRDefault="00F5395A" w:rsidP="00F5395A">
      <w:pPr>
        <w:tabs>
          <w:tab w:val="num" w:pos="567"/>
        </w:tabs>
        <w:jc w:val="both"/>
        <w:rPr>
          <w:rFonts w:asciiTheme="majorHAnsi" w:hAnsiTheme="majorHAnsi"/>
          <w:b/>
          <w:bCs/>
          <w:sz w:val="20"/>
          <w:szCs w:val="16"/>
        </w:rPr>
      </w:pPr>
    </w:p>
    <w:p w14:paraId="00E0C796" w14:textId="4A5580C3" w:rsidR="00B40B60" w:rsidRDefault="00B40B60" w:rsidP="00F5395A">
      <w:pPr>
        <w:tabs>
          <w:tab w:val="num" w:pos="567"/>
        </w:tabs>
        <w:jc w:val="both"/>
        <w:rPr>
          <w:rFonts w:asciiTheme="majorHAnsi" w:hAnsiTheme="majorHAnsi"/>
          <w:b/>
          <w:bCs/>
          <w:sz w:val="20"/>
          <w:szCs w:val="16"/>
        </w:rPr>
      </w:pPr>
    </w:p>
    <w:p w14:paraId="4D398651" w14:textId="32E2AFB0" w:rsidR="00B40B60" w:rsidRDefault="00B40B60" w:rsidP="00F5395A">
      <w:pPr>
        <w:tabs>
          <w:tab w:val="num" w:pos="567"/>
        </w:tabs>
        <w:jc w:val="both"/>
        <w:rPr>
          <w:rFonts w:asciiTheme="majorHAnsi" w:hAnsiTheme="majorHAnsi"/>
          <w:b/>
          <w:bCs/>
          <w:sz w:val="20"/>
          <w:szCs w:val="16"/>
        </w:rPr>
      </w:pPr>
    </w:p>
    <w:p w14:paraId="3D7AB9BF" w14:textId="2834A0D1" w:rsidR="00B40B60" w:rsidRDefault="00B40B60" w:rsidP="00F5395A">
      <w:pPr>
        <w:tabs>
          <w:tab w:val="num" w:pos="567"/>
        </w:tabs>
        <w:jc w:val="both"/>
        <w:rPr>
          <w:rFonts w:asciiTheme="majorHAnsi" w:hAnsiTheme="majorHAnsi"/>
          <w:b/>
          <w:bCs/>
          <w:sz w:val="20"/>
          <w:szCs w:val="16"/>
        </w:rPr>
      </w:pPr>
    </w:p>
    <w:p w14:paraId="060A2FE5" w14:textId="4FDC1FFC" w:rsidR="00B40B60" w:rsidRDefault="00B40B60" w:rsidP="00F5395A">
      <w:pPr>
        <w:tabs>
          <w:tab w:val="num" w:pos="567"/>
        </w:tabs>
        <w:jc w:val="both"/>
        <w:rPr>
          <w:rFonts w:asciiTheme="majorHAnsi" w:hAnsiTheme="majorHAnsi"/>
          <w:b/>
          <w:bCs/>
          <w:sz w:val="20"/>
          <w:szCs w:val="16"/>
        </w:rPr>
      </w:pPr>
    </w:p>
    <w:p w14:paraId="4AC3DE70" w14:textId="77777777" w:rsidR="00B40B60" w:rsidRDefault="00B40B60" w:rsidP="00F5395A">
      <w:pPr>
        <w:tabs>
          <w:tab w:val="num" w:pos="567"/>
        </w:tabs>
        <w:jc w:val="both"/>
        <w:rPr>
          <w:rFonts w:asciiTheme="majorHAnsi" w:hAnsiTheme="majorHAnsi"/>
          <w:b/>
          <w:bCs/>
          <w:sz w:val="20"/>
          <w:szCs w:val="16"/>
        </w:rPr>
      </w:pPr>
    </w:p>
    <w:p w14:paraId="2C273C91" w14:textId="784B43D0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7A758B27" w14:textId="0A685C78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60B02076" w14:textId="5FDA49E6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5451E022" w14:textId="6410618D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637B38F5" w14:textId="09450DF0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39345820" w14:textId="28259659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45059C30" w14:textId="0345BEB3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25B183AA" w14:textId="2614D1CD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07C16311" w14:textId="2102427E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6EBDA1E7" w14:textId="7BF91BB7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1EA944FA" w14:textId="5EC7EA48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3673C697" w14:textId="1296610E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2E161387" w14:textId="1FF7F9C9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07366266" w14:textId="4C699661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09BAF157" w14:textId="63C951DF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3D56CBDA" w14:textId="51EDB874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27CA0CF0" w14:textId="0D5F2204" w:rsidR="00B40B60" w:rsidRDefault="00B40B60" w:rsidP="00FD27F9">
      <w:pPr>
        <w:tabs>
          <w:tab w:val="num" w:pos="567"/>
        </w:tabs>
        <w:ind w:left="567" w:hanging="567"/>
        <w:jc w:val="both"/>
      </w:pPr>
    </w:p>
    <w:p w14:paraId="15A8AA3B" w14:textId="02974472" w:rsidR="00B40B60" w:rsidRDefault="00B40B60" w:rsidP="00FD27F9">
      <w:pPr>
        <w:tabs>
          <w:tab w:val="num" w:pos="567"/>
        </w:tabs>
        <w:ind w:left="567" w:hanging="567"/>
        <w:jc w:val="both"/>
      </w:pPr>
    </w:p>
    <w:p w14:paraId="002986EF" w14:textId="542A372C" w:rsidR="00B40B60" w:rsidRDefault="00B40B60" w:rsidP="00FD27F9">
      <w:pPr>
        <w:tabs>
          <w:tab w:val="num" w:pos="567"/>
        </w:tabs>
        <w:ind w:left="567" w:hanging="567"/>
        <w:jc w:val="both"/>
      </w:pPr>
    </w:p>
    <w:p w14:paraId="7293743C" w14:textId="1DDF08E7" w:rsidR="00B40B60" w:rsidRDefault="00B40B60" w:rsidP="00FD27F9">
      <w:pPr>
        <w:tabs>
          <w:tab w:val="num" w:pos="567"/>
        </w:tabs>
        <w:ind w:left="567" w:hanging="567"/>
        <w:jc w:val="both"/>
      </w:pPr>
    </w:p>
    <w:p w14:paraId="10653700" w14:textId="15FBAD81" w:rsidR="00B40B60" w:rsidRDefault="00B40B60" w:rsidP="00FD27F9">
      <w:pPr>
        <w:tabs>
          <w:tab w:val="num" w:pos="567"/>
        </w:tabs>
        <w:ind w:left="567" w:hanging="567"/>
        <w:jc w:val="both"/>
      </w:pPr>
    </w:p>
    <w:p w14:paraId="733BF1AC" w14:textId="77777777" w:rsidR="00B40B60" w:rsidRDefault="00B40B60" w:rsidP="00FD27F9">
      <w:pPr>
        <w:tabs>
          <w:tab w:val="num" w:pos="567"/>
        </w:tabs>
        <w:ind w:left="567" w:hanging="567"/>
        <w:jc w:val="both"/>
      </w:pPr>
    </w:p>
    <w:p w14:paraId="6D4BAB18" w14:textId="0AEFBB39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5D342168" w14:textId="77777777" w:rsidR="005D6529" w:rsidRDefault="005D6529" w:rsidP="00FD27F9">
      <w:pPr>
        <w:tabs>
          <w:tab w:val="num" w:pos="567"/>
        </w:tabs>
        <w:ind w:left="567" w:hanging="567"/>
        <w:jc w:val="both"/>
      </w:pPr>
    </w:p>
    <w:p w14:paraId="6F19E81B" w14:textId="19558B88" w:rsidR="00EB0CD8" w:rsidRPr="00FA4D0C" w:rsidRDefault="005D6529" w:rsidP="00FA4D0C">
      <w:pPr>
        <w:tabs>
          <w:tab w:val="num" w:pos="567"/>
        </w:tabs>
        <w:ind w:left="567" w:hanging="567"/>
        <w:jc w:val="both"/>
        <w:rPr>
          <w:rFonts w:asciiTheme="majorHAnsi" w:hAnsiTheme="majorHAnsi"/>
          <w:b/>
          <w:bCs/>
          <w:sz w:val="22"/>
          <w:szCs w:val="18"/>
        </w:rPr>
      </w:pPr>
      <w:r w:rsidRPr="00FA4D0C">
        <w:rPr>
          <w:rFonts w:asciiTheme="majorHAnsi" w:hAnsiTheme="majorHAnsi"/>
          <w:b/>
          <w:bCs/>
          <w:sz w:val="22"/>
          <w:szCs w:val="18"/>
        </w:rPr>
        <w:t>ANEXO 2 Encuesta</w:t>
      </w:r>
      <w:r w:rsidR="00FA4D0C" w:rsidRPr="00FA4D0C">
        <w:rPr>
          <w:rFonts w:asciiTheme="majorHAnsi" w:hAnsiTheme="majorHAnsi"/>
          <w:b/>
          <w:bCs/>
          <w:sz w:val="22"/>
          <w:szCs w:val="18"/>
        </w:rPr>
        <w:t xml:space="preserve"> de salud para el ingreso</w:t>
      </w:r>
    </w:p>
    <w:p w14:paraId="67D474CE" w14:textId="77A636BA" w:rsidR="00EB0CD8" w:rsidRDefault="00FA4D0C" w:rsidP="00FD27F9">
      <w:pPr>
        <w:tabs>
          <w:tab w:val="num" w:pos="567"/>
        </w:tabs>
        <w:ind w:left="567" w:hanging="567"/>
        <w:jc w:val="both"/>
      </w:pPr>
      <w:r>
        <w:rPr>
          <w:noProof/>
          <w:lang w:val="es-CL" w:eastAsia="es-CL"/>
        </w:rPr>
        <w:lastRenderedPageBreak/>
        <w:drawing>
          <wp:inline distT="0" distB="0" distL="0" distR="0" wp14:anchorId="3E8E7CB9" wp14:editId="3B0FF153">
            <wp:extent cx="4408098" cy="361446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534" b="2699"/>
                    <a:stretch/>
                  </pic:blipFill>
                  <pic:spPr bwMode="auto">
                    <a:xfrm>
                      <a:off x="0" y="0"/>
                      <a:ext cx="4408098" cy="3614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81C9B" w14:textId="25FE60E5" w:rsidR="00EB0CD8" w:rsidRDefault="00EB0CD8" w:rsidP="00FD27F9">
      <w:pPr>
        <w:tabs>
          <w:tab w:val="num" w:pos="567"/>
        </w:tabs>
        <w:ind w:left="567" w:hanging="567"/>
        <w:jc w:val="both"/>
      </w:pPr>
    </w:p>
    <w:p w14:paraId="2AD7EAF6" w14:textId="5CD53097" w:rsidR="00EB0CD8" w:rsidRDefault="00FA4D0C" w:rsidP="00FD27F9">
      <w:pPr>
        <w:tabs>
          <w:tab w:val="num" w:pos="567"/>
        </w:tabs>
        <w:ind w:left="567" w:hanging="567"/>
        <w:jc w:val="both"/>
      </w:pPr>
      <w:r>
        <w:rPr>
          <w:noProof/>
          <w:lang w:val="es-CL" w:eastAsia="es-CL"/>
        </w:rPr>
        <w:drawing>
          <wp:inline distT="0" distB="0" distL="0" distR="0" wp14:anchorId="79B5E9CB" wp14:editId="664FB968">
            <wp:extent cx="4330460" cy="26003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8312" cy="260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914F3" w14:textId="69059BF8" w:rsidR="00EB0CD8" w:rsidRDefault="00EB0CD8" w:rsidP="00FD27F9">
      <w:pPr>
        <w:tabs>
          <w:tab w:val="num" w:pos="567"/>
        </w:tabs>
        <w:ind w:left="567" w:hanging="567"/>
        <w:jc w:val="both"/>
      </w:pPr>
    </w:p>
    <w:p w14:paraId="173D764D" w14:textId="2BF02F75" w:rsidR="00EB0CD8" w:rsidRDefault="00EB0CD8" w:rsidP="00FD27F9">
      <w:pPr>
        <w:tabs>
          <w:tab w:val="num" w:pos="567"/>
        </w:tabs>
        <w:ind w:left="567" w:hanging="567"/>
        <w:jc w:val="both"/>
      </w:pPr>
    </w:p>
    <w:p w14:paraId="385959EC" w14:textId="56DB71F9" w:rsidR="00EB0CD8" w:rsidRDefault="00EB0CD8" w:rsidP="00FD27F9">
      <w:pPr>
        <w:tabs>
          <w:tab w:val="num" w:pos="567"/>
        </w:tabs>
        <w:ind w:left="567" w:hanging="567"/>
        <w:jc w:val="both"/>
      </w:pPr>
    </w:p>
    <w:p w14:paraId="3BB042FC" w14:textId="74069C1B" w:rsidR="00EB0CD8" w:rsidRDefault="00EB0CD8" w:rsidP="00FD27F9">
      <w:pPr>
        <w:tabs>
          <w:tab w:val="num" w:pos="567"/>
        </w:tabs>
        <w:ind w:left="567" w:hanging="567"/>
        <w:jc w:val="both"/>
      </w:pPr>
    </w:p>
    <w:p w14:paraId="3C9F9A7D" w14:textId="51F68FCA" w:rsidR="00EB0CD8" w:rsidRDefault="00EB0CD8" w:rsidP="00FD27F9">
      <w:pPr>
        <w:tabs>
          <w:tab w:val="num" w:pos="567"/>
        </w:tabs>
        <w:ind w:left="567" w:hanging="567"/>
        <w:jc w:val="both"/>
      </w:pPr>
    </w:p>
    <w:p w14:paraId="558C277F" w14:textId="77777777" w:rsidR="00EB0CD8" w:rsidRDefault="00EB0CD8" w:rsidP="00FA4D0C">
      <w:pPr>
        <w:tabs>
          <w:tab w:val="num" w:pos="567"/>
        </w:tabs>
        <w:jc w:val="both"/>
      </w:pPr>
    </w:p>
    <w:sectPr w:rsidR="00EB0CD8" w:rsidSect="00B40B60">
      <w:headerReference w:type="default" r:id="rId12"/>
      <w:footerReference w:type="default" r:id="rId13"/>
      <w:headerReference w:type="first" r:id="rId14"/>
      <w:pgSz w:w="11906" w:h="16838"/>
      <w:pgMar w:top="2127" w:right="1701" w:bottom="1417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BA717" w14:textId="77777777" w:rsidR="00A957EF" w:rsidRDefault="00A957EF" w:rsidP="005F4C00">
      <w:r>
        <w:separator/>
      </w:r>
    </w:p>
  </w:endnote>
  <w:endnote w:type="continuationSeparator" w:id="0">
    <w:p w14:paraId="77ECB3B3" w14:textId="77777777" w:rsidR="00A957EF" w:rsidRDefault="00A957EF" w:rsidP="005F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82"/>
      <w:gridCol w:w="4222"/>
    </w:tblGrid>
    <w:tr w:rsidR="00A75814" w14:paraId="45C214D1" w14:textId="77777777" w:rsidTr="00CF524F">
      <w:trPr>
        <w:trHeight w:hRule="exact" w:val="115"/>
      </w:trPr>
      <w:tc>
        <w:tcPr>
          <w:tcW w:w="4392" w:type="dxa"/>
          <w:shd w:val="clear" w:color="auto" w:fill="4F81BD" w:themeFill="accent1"/>
          <w:tcMar>
            <w:top w:w="0" w:type="dxa"/>
            <w:bottom w:w="0" w:type="dxa"/>
          </w:tcMar>
        </w:tcPr>
        <w:p w14:paraId="61E69B76" w14:textId="77777777" w:rsidR="00A75814" w:rsidRDefault="00A75814">
          <w:pPr>
            <w:pStyle w:val="Encabezado"/>
            <w:rPr>
              <w:caps/>
              <w:sz w:val="18"/>
            </w:rPr>
          </w:pPr>
        </w:p>
      </w:tc>
      <w:tc>
        <w:tcPr>
          <w:tcW w:w="4342" w:type="dxa"/>
          <w:shd w:val="clear" w:color="auto" w:fill="4F81BD" w:themeFill="accent1"/>
          <w:tcMar>
            <w:top w:w="0" w:type="dxa"/>
            <w:bottom w:w="0" w:type="dxa"/>
          </w:tcMar>
        </w:tcPr>
        <w:p w14:paraId="66E6F7EC" w14:textId="77777777" w:rsidR="00A75814" w:rsidRDefault="00A75814">
          <w:pPr>
            <w:pStyle w:val="Encabezado"/>
            <w:jc w:val="right"/>
            <w:rPr>
              <w:caps/>
              <w:sz w:val="18"/>
            </w:rPr>
          </w:pPr>
        </w:p>
      </w:tc>
    </w:tr>
    <w:tr w:rsidR="00A75814" w14:paraId="6EDDFD22" w14:textId="77777777" w:rsidTr="00CF524F">
      <w:sdt>
        <w:sdtPr>
          <w:rPr>
            <w:rFonts w:asciiTheme="majorHAnsi" w:hAnsiTheme="majorHAnsi"/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846E316CA5CE42A9ADC67369A8E6C61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392" w:type="dxa"/>
              <w:shd w:val="clear" w:color="auto" w:fill="auto"/>
              <w:vAlign w:val="center"/>
            </w:tcPr>
            <w:p w14:paraId="41A567F9" w14:textId="77777777" w:rsidR="00A75814" w:rsidRPr="00345C3B" w:rsidRDefault="00B32185" w:rsidP="009D3001">
              <w:pPr>
                <w:pStyle w:val="Piedepgina"/>
                <w:rPr>
                  <w:rFonts w:asciiTheme="majorHAnsi" w:hAnsiTheme="majorHAnsi"/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Theme="majorHAnsi" w:hAnsiTheme="majorHAnsi"/>
                  <w:caps/>
                  <w:color w:val="808080" w:themeColor="background1" w:themeShade="80"/>
                  <w:sz w:val="18"/>
                  <w:szCs w:val="18"/>
                </w:rPr>
                <w:t>PRE-p</w:t>
              </w:r>
              <w:r w:rsidR="00A75814">
                <w:rPr>
                  <w:rFonts w:asciiTheme="majorHAnsi" w:hAnsiTheme="majorHAnsi"/>
                  <w:caps/>
                  <w:color w:val="808080" w:themeColor="background1" w:themeShade="80"/>
                  <w:sz w:val="18"/>
                  <w:szCs w:val="18"/>
                </w:rPr>
                <w:t>G-06</w:t>
              </w:r>
              <w:r w:rsidR="00A75814" w:rsidRPr="00345C3B">
                <w:rPr>
                  <w:rFonts w:asciiTheme="majorHAnsi" w:hAnsiTheme="majorHAnsi"/>
                  <w:caps/>
                  <w:color w:val="808080" w:themeColor="background1" w:themeShade="80"/>
                  <w:sz w:val="18"/>
                  <w:szCs w:val="18"/>
                </w:rPr>
                <w:t xml:space="preserve">                                                        versión:0</w:t>
              </w:r>
              <w:r w:rsidR="00A75814">
                <w:rPr>
                  <w:rFonts w:asciiTheme="majorHAnsi" w:hAnsiTheme="majorHAnsi"/>
                  <w:caps/>
                  <w:color w:val="808080" w:themeColor="background1" w:themeShade="80"/>
                  <w:sz w:val="18"/>
                  <w:szCs w:val="18"/>
                </w:rPr>
                <w:t>1</w:t>
              </w:r>
            </w:p>
          </w:tc>
        </w:sdtContent>
      </w:sdt>
      <w:tc>
        <w:tcPr>
          <w:tcW w:w="4342" w:type="dxa"/>
          <w:shd w:val="clear" w:color="auto" w:fill="auto"/>
          <w:vAlign w:val="center"/>
        </w:tcPr>
        <w:p w14:paraId="01929154" w14:textId="65E75009" w:rsidR="00A75814" w:rsidRPr="00345C3B" w:rsidRDefault="00A75814" w:rsidP="007B3E6E">
          <w:pPr>
            <w:pStyle w:val="Piedepgina"/>
            <w:jc w:val="right"/>
            <w:rPr>
              <w:rFonts w:asciiTheme="majorHAnsi" w:hAnsiTheme="majorHAnsi"/>
              <w:caps/>
              <w:color w:val="808080" w:themeColor="background1" w:themeShade="80"/>
              <w:sz w:val="18"/>
              <w:szCs w:val="18"/>
            </w:rPr>
          </w:pPr>
          <w:r w:rsidRPr="00345C3B">
            <w:rPr>
              <w:rFonts w:asciiTheme="majorHAnsi" w:hAnsiTheme="majorHAnsi"/>
              <w:caps/>
              <w:color w:val="808080" w:themeColor="background1" w:themeShade="80"/>
              <w:sz w:val="18"/>
              <w:szCs w:val="18"/>
            </w:rPr>
            <w:t xml:space="preserve">Página </w:t>
          </w:r>
          <w:r w:rsidRPr="00345C3B">
            <w:rPr>
              <w:rFonts w:asciiTheme="majorHAnsi" w:hAnsiTheme="majorHAnsi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345C3B">
            <w:rPr>
              <w:rFonts w:asciiTheme="majorHAnsi" w:hAnsiTheme="majorHAnsi"/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Pr="00345C3B">
            <w:rPr>
              <w:rFonts w:asciiTheme="majorHAnsi" w:hAnsiTheme="majorHAnsi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45898" w:rsidRPr="00345898">
            <w:rPr>
              <w:rFonts w:asciiTheme="majorHAnsi" w:hAnsiTheme="majorHAnsi"/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7</w:t>
          </w:r>
          <w:r w:rsidRPr="00345C3B">
            <w:rPr>
              <w:rFonts w:asciiTheme="majorHAnsi" w:hAnsiTheme="majorHAnsi"/>
              <w:caps/>
              <w:color w:val="808080" w:themeColor="background1" w:themeShade="80"/>
              <w:sz w:val="18"/>
              <w:szCs w:val="18"/>
            </w:rPr>
            <w:fldChar w:fldCharType="end"/>
          </w:r>
          <w:r w:rsidR="00314C7B">
            <w:rPr>
              <w:rFonts w:asciiTheme="majorHAnsi" w:hAnsiTheme="majorHAnsi"/>
              <w:caps/>
              <w:color w:val="808080" w:themeColor="background1" w:themeShade="80"/>
              <w:sz w:val="18"/>
              <w:szCs w:val="18"/>
            </w:rPr>
            <w:t xml:space="preserve"> de </w:t>
          </w:r>
          <w:r w:rsidR="00B40B60">
            <w:rPr>
              <w:rFonts w:asciiTheme="majorHAnsi" w:hAnsiTheme="majorHAnsi"/>
              <w:caps/>
              <w:color w:val="808080" w:themeColor="background1" w:themeShade="80"/>
              <w:sz w:val="18"/>
              <w:szCs w:val="18"/>
            </w:rPr>
            <w:t>7</w:t>
          </w:r>
        </w:p>
      </w:tc>
    </w:tr>
  </w:tbl>
  <w:p w14:paraId="5544F557" w14:textId="6C7E7039" w:rsidR="00A75814" w:rsidRPr="00CF524F" w:rsidRDefault="00A75814" w:rsidP="007B3E6E">
    <w:pPr>
      <w:pStyle w:val="Piedepgina"/>
      <w:rPr>
        <w:rFonts w:asciiTheme="majorHAnsi" w:hAnsiTheme="majorHAnsi"/>
        <w:sz w:val="18"/>
      </w:rPr>
    </w:pPr>
  </w:p>
  <w:p w14:paraId="5184F6E0" w14:textId="77777777" w:rsidR="00A75814" w:rsidRDefault="00A758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935DE" w14:textId="77777777" w:rsidR="00A957EF" w:rsidRDefault="00A957EF" w:rsidP="005F4C00">
      <w:r>
        <w:separator/>
      </w:r>
    </w:p>
  </w:footnote>
  <w:footnote w:type="continuationSeparator" w:id="0">
    <w:p w14:paraId="2BF020A3" w14:textId="77777777" w:rsidR="00A957EF" w:rsidRDefault="00A957EF" w:rsidP="005F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57016" w14:textId="77777777" w:rsidR="00A75814" w:rsidRDefault="005E628F">
    <w:pPr>
      <w:pStyle w:val="Encabezado"/>
    </w:pPr>
    <w:r w:rsidRPr="00FD27F9">
      <w:rPr>
        <w:rFonts w:ascii="Cambria" w:eastAsia="Calibri" w:hAnsi="Cambria" w:cs="Calibri"/>
        <w:noProof/>
        <w:sz w:val="22"/>
        <w:szCs w:val="22"/>
        <w:lang w:val="es-CL" w:eastAsia="es-CL"/>
      </w:rPr>
      <w:drawing>
        <wp:inline distT="0" distB="0" distL="0" distR="0" wp14:anchorId="2F09FB15" wp14:editId="2CF21F2F">
          <wp:extent cx="1036699" cy="878314"/>
          <wp:effectExtent l="0" t="0" r="0" b="0"/>
          <wp:docPr id="2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31750" t="16942" r="30150" b="25643"/>
                  <a:stretch>
                    <a:fillRect/>
                  </a:stretch>
                </pic:blipFill>
                <pic:spPr>
                  <a:xfrm>
                    <a:off x="0" y="0"/>
                    <a:ext cx="1036699" cy="878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BD57D" w14:textId="77777777" w:rsidR="00A75814" w:rsidRDefault="00D86BB2">
    <w:pPr>
      <w:pStyle w:val="Encabezado"/>
    </w:pPr>
    <w:r w:rsidRPr="00FD27F9">
      <w:rPr>
        <w:rFonts w:ascii="Cambria" w:eastAsia="Calibri" w:hAnsi="Cambria" w:cs="Calibri"/>
        <w:noProof/>
        <w:sz w:val="22"/>
        <w:szCs w:val="22"/>
        <w:lang w:val="es-CL" w:eastAsia="es-CL"/>
      </w:rPr>
      <w:drawing>
        <wp:inline distT="0" distB="0" distL="0" distR="0" wp14:anchorId="5FA31DA5" wp14:editId="0FB53F67">
          <wp:extent cx="1036699" cy="878314"/>
          <wp:effectExtent l="0" t="0" r="0" b="0"/>
          <wp:docPr id="2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31750" t="16942" r="30150" b="25643"/>
                  <a:stretch>
                    <a:fillRect/>
                  </a:stretch>
                </pic:blipFill>
                <pic:spPr>
                  <a:xfrm>
                    <a:off x="0" y="0"/>
                    <a:ext cx="1036699" cy="878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220"/>
    <w:multiLevelType w:val="multilevel"/>
    <w:tmpl w:val="A1ACF630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39B02D2"/>
    <w:multiLevelType w:val="hybridMultilevel"/>
    <w:tmpl w:val="F7CCFEC6"/>
    <w:lvl w:ilvl="0" w:tplc="B8564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0606E9"/>
    <w:multiLevelType w:val="hybridMultilevel"/>
    <w:tmpl w:val="3AE6F2AA"/>
    <w:lvl w:ilvl="0" w:tplc="2C623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A0E99"/>
    <w:multiLevelType w:val="hybridMultilevel"/>
    <w:tmpl w:val="A40A899E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6C5363"/>
    <w:multiLevelType w:val="hybridMultilevel"/>
    <w:tmpl w:val="6E0EA0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D1258"/>
    <w:multiLevelType w:val="hybridMultilevel"/>
    <w:tmpl w:val="E9AAD842"/>
    <w:lvl w:ilvl="0" w:tplc="FFFFFFFF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2145" w:hanging="360"/>
      </w:pPr>
    </w:lvl>
    <w:lvl w:ilvl="2" w:tplc="040A001B" w:tentative="1">
      <w:start w:val="1"/>
      <w:numFmt w:val="lowerRoman"/>
      <w:lvlText w:val="%3."/>
      <w:lvlJc w:val="right"/>
      <w:pPr>
        <w:ind w:left="2865" w:hanging="180"/>
      </w:pPr>
    </w:lvl>
    <w:lvl w:ilvl="3" w:tplc="040A000F" w:tentative="1">
      <w:start w:val="1"/>
      <w:numFmt w:val="decimal"/>
      <w:lvlText w:val="%4."/>
      <w:lvlJc w:val="left"/>
      <w:pPr>
        <w:ind w:left="3585" w:hanging="360"/>
      </w:pPr>
    </w:lvl>
    <w:lvl w:ilvl="4" w:tplc="040A0019" w:tentative="1">
      <w:start w:val="1"/>
      <w:numFmt w:val="lowerLetter"/>
      <w:lvlText w:val="%5."/>
      <w:lvlJc w:val="left"/>
      <w:pPr>
        <w:ind w:left="4305" w:hanging="360"/>
      </w:pPr>
    </w:lvl>
    <w:lvl w:ilvl="5" w:tplc="040A001B" w:tentative="1">
      <w:start w:val="1"/>
      <w:numFmt w:val="lowerRoman"/>
      <w:lvlText w:val="%6."/>
      <w:lvlJc w:val="right"/>
      <w:pPr>
        <w:ind w:left="5025" w:hanging="180"/>
      </w:pPr>
    </w:lvl>
    <w:lvl w:ilvl="6" w:tplc="040A000F" w:tentative="1">
      <w:start w:val="1"/>
      <w:numFmt w:val="decimal"/>
      <w:lvlText w:val="%7."/>
      <w:lvlJc w:val="left"/>
      <w:pPr>
        <w:ind w:left="5745" w:hanging="360"/>
      </w:pPr>
    </w:lvl>
    <w:lvl w:ilvl="7" w:tplc="040A0019" w:tentative="1">
      <w:start w:val="1"/>
      <w:numFmt w:val="lowerLetter"/>
      <w:lvlText w:val="%8."/>
      <w:lvlJc w:val="left"/>
      <w:pPr>
        <w:ind w:left="6465" w:hanging="360"/>
      </w:pPr>
    </w:lvl>
    <w:lvl w:ilvl="8" w:tplc="0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590572C"/>
    <w:multiLevelType w:val="multilevel"/>
    <w:tmpl w:val="DB20F34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6DF1045"/>
    <w:multiLevelType w:val="hybridMultilevel"/>
    <w:tmpl w:val="AAE2537A"/>
    <w:lvl w:ilvl="0" w:tplc="340A000F">
      <w:start w:val="1"/>
      <w:numFmt w:val="decimal"/>
      <w:lvlText w:val="%1."/>
      <w:lvlJc w:val="left"/>
      <w:pPr>
        <w:ind w:left="1425" w:hanging="360"/>
      </w:p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B4C7A37"/>
    <w:multiLevelType w:val="multilevel"/>
    <w:tmpl w:val="ABCC3C1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866458"/>
    <w:multiLevelType w:val="multilevel"/>
    <w:tmpl w:val="AF92FF9C"/>
    <w:lvl w:ilvl="0">
      <w:start w:val="1"/>
      <w:numFmt w:val="bullet"/>
      <w:lvlText w:val="●"/>
      <w:lvlJc w:val="left"/>
      <w:pPr>
        <w:ind w:left="9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DDB2236"/>
    <w:multiLevelType w:val="hybridMultilevel"/>
    <w:tmpl w:val="45646682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850DE7"/>
    <w:multiLevelType w:val="multilevel"/>
    <w:tmpl w:val="105C0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A7748A5"/>
    <w:multiLevelType w:val="hybridMultilevel"/>
    <w:tmpl w:val="98068E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D93094"/>
    <w:multiLevelType w:val="hybridMultilevel"/>
    <w:tmpl w:val="C02CEF24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890941"/>
    <w:multiLevelType w:val="multilevel"/>
    <w:tmpl w:val="DF94C92E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340F595B"/>
    <w:multiLevelType w:val="hybridMultilevel"/>
    <w:tmpl w:val="81AAC38C"/>
    <w:lvl w:ilvl="0" w:tplc="340A0019">
      <w:start w:val="1"/>
      <w:numFmt w:val="lowerLetter"/>
      <w:lvlText w:val="%1."/>
      <w:lvlJc w:val="left"/>
      <w:pPr>
        <w:ind w:left="1571" w:hanging="360"/>
      </w:p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736720"/>
    <w:multiLevelType w:val="hybridMultilevel"/>
    <w:tmpl w:val="15D25B2E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E242E0"/>
    <w:multiLevelType w:val="hybridMultilevel"/>
    <w:tmpl w:val="90D0EEBE"/>
    <w:lvl w:ilvl="0" w:tplc="340A0019">
      <w:start w:val="1"/>
      <w:numFmt w:val="lowerLetter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A66F4E"/>
    <w:multiLevelType w:val="hybridMultilevel"/>
    <w:tmpl w:val="E63AF764"/>
    <w:lvl w:ilvl="0" w:tplc="34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40AE0D60"/>
    <w:multiLevelType w:val="hybridMultilevel"/>
    <w:tmpl w:val="B43289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039EE"/>
    <w:multiLevelType w:val="hybridMultilevel"/>
    <w:tmpl w:val="99C838F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EB3FE9"/>
    <w:multiLevelType w:val="hybridMultilevel"/>
    <w:tmpl w:val="03EA7D4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3A1AD3"/>
    <w:multiLevelType w:val="hybridMultilevel"/>
    <w:tmpl w:val="746A7C02"/>
    <w:lvl w:ilvl="0" w:tplc="340A0013">
      <w:start w:val="1"/>
      <w:numFmt w:val="upp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F93F59"/>
    <w:multiLevelType w:val="hybridMultilevel"/>
    <w:tmpl w:val="B1348A3A"/>
    <w:lvl w:ilvl="0" w:tplc="36920EB8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2145" w:hanging="360"/>
      </w:pPr>
    </w:lvl>
    <w:lvl w:ilvl="2" w:tplc="040A001B" w:tentative="1">
      <w:start w:val="1"/>
      <w:numFmt w:val="lowerRoman"/>
      <w:lvlText w:val="%3."/>
      <w:lvlJc w:val="right"/>
      <w:pPr>
        <w:ind w:left="2865" w:hanging="180"/>
      </w:pPr>
    </w:lvl>
    <w:lvl w:ilvl="3" w:tplc="040A000F" w:tentative="1">
      <w:start w:val="1"/>
      <w:numFmt w:val="decimal"/>
      <w:lvlText w:val="%4."/>
      <w:lvlJc w:val="left"/>
      <w:pPr>
        <w:ind w:left="3585" w:hanging="360"/>
      </w:pPr>
    </w:lvl>
    <w:lvl w:ilvl="4" w:tplc="040A0019" w:tentative="1">
      <w:start w:val="1"/>
      <w:numFmt w:val="lowerLetter"/>
      <w:lvlText w:val="%5."/>
      <w:lvlJc w:val="left"/>
      <w:pPr>
        <w:ind w:left="4305" w:hanging="360"/>
      </w:pPr>
    </w:lvl>
    <w:lvl w:ilvl="5" w:tplc="040A001B" w:tentative="1">
      <w:start w:val="1"/>
      <w:numFmt w:val="lowerRoman"/>
      <w:lvlText w:val="%6."/>
      <w:lvlJc w:val="right"/>
      <w:pPr>
        <w:ind w:left="5025" w:hanging="180"/>
      </w:pPr>
    </w:lvl>
    <w:lvl w:ilvl="6" w:tplc="040A000F" w:tentative="1">
      <w:start w:val="1"/>
      <w:numFmt w:val="decimal"/>
      <w:lvlText w:val="%7."/>
      <w:lvlJc w:val="left"/>
      <w:pPr>
        <w:ind w:left="5745" w:hanging="360"/>
      </w:pPr>
    </w:lvl>
    <w:lvl w:ilvl="7" w:tplc="040A0019" w:tentative="1">
      <w:start w:val="1"/>
      <w:numFmt w:val="lowerLetter"/>
      <w:lvlText w:val="%8."/>
      <w:lvlJc w:val="left"/>
      <w:pPr>
        <w:ind w:left="6465" w:hanging="360"/>
      </w:pPr>
    </w:lvl>
    <w:lvl w:ilvl="8" w:tplc="0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52A3772D"/>
    <w:multiLevelType w:val="hybridMultilevel"/>
    <w:tmpl w:val="7A2C74AA"/>
    <w:lvl w:ilvl="0" w:tplc="340A0019">
      <w:start w:val="1"/>
      <w:numFmt w:val="lowerLetter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67221C"/>
    <w:multiLevelType w:val="hybridMultilevel"/>
    <w:tmpl w:val="89C0EB84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357470"/>
    <w:multiLevelType w:val="hybridMultilevel"/>
    <w:tmpl w:val="5CCC70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A44"/>
    <w:multiLevelType w:val="multilevel"/>
    <w:tmpl w:val="E1DC359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0E540F"/>
    <w:multiLevelType w:val="hybridMultilevel"/>
    <w:tmpl w:val="FFA4F8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A6AED"/>
    <w:multiLevelType w:val="multilevel"/>
    <w:tmpl w:val="C70EE7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0">
    <w:nsid w:val="5A8A2F8D"/>
    <w:multiLevelType w:val="hybridMultilevel"/>
    <w:tmpl w:val="FA88BDEA"/>
    <w:lvl w:ilvl="0" w:tplc="340A0011">
      <w:start w:val="1"/>
      <w:numFmt w:val="decimal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B6158BA"/>
    <w:multiLevelType w:val="hybridMultilevel"/>
    <w:tmpl w:val="25D83CD8"/>
    <w:lvl w:ilvl="0" w:tplc="340A0011">
      <w:start w:val="1"/>
      <w:numFmt w:val="decimal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D02415"/>
    <w:multiLevelType w:val="hybridMultilevel"/>
    <w:tmpl w:val="AE324450"/>
    <w:lvl w:ilvl="0" w:tplc="0F0CBEC2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72573"/>
    <w:multiLevelType w:val="hybridMultilevel"/>
    <w:tmpl w:val="EF2CFB3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387F38"/>
    <w:multiLevelType w:val="hybridMultilevel"/>
    <w:tmpl w:val="C3181DE4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EB203A5"/>
    <w:multiLevelType w:val="hybridMultilevel"/>
    <w:tmpl w:val="FA369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7296A"/>
    <w:multiLevelType w:val="hybridMultilevel"/>
    <w:tmpl w:val="E6C601B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20195B"/>
    <w:multiLevelType w:val="hybridMultilevel"/>
    <w:tmpl w:val="E9AAD842"/>
    <w:lvl w:ilvl="0" w:tplc="FFFFFFFF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2145" w:hanging="360"/>
      </w:pPr>
    </w:lvl>
    <w:lvl w:ilvl="2" w:tplc="040A001B" w:tentative="1">
      <w:start w:val="1"/>
      <w:numFmt w:val="lowerRoman"/>
      <w:lvlText w:val="%3."/>
      <w:lvlJc w:val="right"/>
      <w:pPr>
        <w:ind w:left="2865" w:hanging="180"/>
      </w:pPr>
    </w:lvl>
    <w:lvl w:ilvl="3" w:tplc="040A000F" w:tentative="1">
      <w:start w:val="1"/>
      <w:numFmt w:val="decimal"/>
      <w:lvlText w:val="%4."/>
      <w:lvlJc w:val="left"/>
      <w:pPr>
        <w:ind w:left="3585" w:hanging="360"/>
      </w:pPr>
    </w:lvl>
    <w:lvl w:ilvl="4" w:tplc="040A0019" w:tentative="1">
      <w:start w:val="1"/>
      <w:numFmt w:val="lowerLetter"/>
      <w:lvlText w:val="%5."/>
      <w:lvlJc w:val="left"/>
      <w:pPr>
        <w:ind w:left="4305" w:hanging="360"/>
      </w:pPr>
    </w:lvl>
    <w:lvl w:ilvl="5" w:tplc="040A001B" w:tentative="1">
      <w:start w:val="1"/>
      <w:numFmt w:val="lowerRoman"/>
      <w:lvlText w:val="%6."/>
      <w:lvlJc w:val="right"/>
      <w:pPr>
        <w:ind w:left="5025" w:hanging="180"/>
      </w:pPr>
    </w:lvl>
    <w:lvl w:ilvl="6" w:tplc="040A000F" w:tentative="1">
      <w:start w:val="1"/>
      <w:numFmt w:val="decimal"/>
      <w:lvlText w:val="%7."/>
      <w:lvlJc w:val="left"/>
      <w:pPr>
        <w:ind w:left="5745" w:hanging="360"/>
      </w:pPr>
    </w:lvl>
    <w:lvl w:ilvl="7" w:tplc="040A0019" w:tentative="1">
      <w:start w:val="1"/>
      <w:numFmt w:val="lowerLetter"/>
      <w:lvlText w:val="%8."/>
      <w:lvlJc w:val="left"/>
      <w:pPr>
        <w:ind w:left="6465" w:hanging="360"/>
      </w:pPr>
    </w:lvl>
    <w:lvl w:ilvl="8" w:tplc="0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72241997"/>
    <w:multiLevelType w:val="multilevel"/>
    <w:tmpl w:val="E176189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pStyle w:val="Estilo6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2D522DA"/>
    <w:multiLevelType w:val="hybridMultilevel"/>
    <w:tmpl w:val="A0F8C6D0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1B21FB"/>
    <w:multiLevelType w:val="hybridMultilevel"/>
    <w:tmpl w:val="73E0D78E"/>
    <w:lvl w:ilvl="0" w:tplc="09265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22404"/>
    <w:multiLevelType w:val="hybridMultilevel"/>
    <w:tmpl w:val="C8D4E960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DC11BBF"/>
    <w:multiLevelType w:val="multilevel"/>
    <w:tmpl w:val="44F6055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7F4E270C"/>
    <w:multiLevelType w:val="hybridMultilevel"/>
    <w:tmpl w:val="61321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38"/>
  </w:num>
  <w:num w:numId="5">
    <w:abstractNumId w:val="23"/>
  </w:num>
  <w:num w:numId="6">
    <w:abstractNumId w:val="5"/>
  </w:num>
  <w:num w:numId="7">
    <w:abstractNumId w:val="37"/>
  </w:num>
  <w:num w:numId="8">
    <w:abstractNumId w:val="40"/>
  </w:num>
  <w:num w:numId="9">
    <w:abstractNumId w:val="43"/>
  </w:num>
  <w:num w:numId="10">
    <w:abstractNumId w:val="1"/>
  </w:num>
  <w:num w:numId="11">
    <w:abstractNumId w:val="35"/>
  </w:num>
  <w:num w:numId="12">
    <w:abstractNumId w:val="28"/>
  </w:num>
  <w:num w:numId="13">
    <w:abstractNumId w:val="32"/>
  </w:num>
  <w:num w:numId="14">
    <w:abstractNumId w:val="18"/>
  </w:num>
  <w:num w:numId="15">
    <w:abstractNumId w:val="20"/>
  </w:num>
  <w:num w:numId="16">
    <w:abstractNumId w:val="36"/>
  </w:num>
  <w:num w:numId="17">
    <w:abstractNumId w:val="12"/>
  </w:num>
  <w:num w:numId="18">
    <w:abstractNumId w:val="7"/>
  </w:num>
  <w:num w:numId="19">
    <w:abstractNumId w:val="26"/>
  </w:num>
  <w:num w:numId="20">
    <w:abstractNumId w:val="3"/>
  </w:num>
  <w:num w:numId="21">
    <w:abstractNumId w:val="13"/>
  </w:num>
  <w:num w:numId="22">
    <w:abstractNumId w:val="25"/>
  </w:num>
  <w:num w:numId="23">
    <w:abstractNumId w:val="21"/>
  </w:num>
  <w:num w:numId="24">
    <w:abstractNumId w:val="15"/>
  </w:num>
  <w:num w:numId="25">
    <w:abstractNumId w:val="17"/>
  </w:num>
  <w:num w:numId="26">
    <w:abstractNumId w:val="2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9"/>
  </w:num>
  <w:num w:numId="32">
    <w:abstractNumId w:val="41"/>
  </w:num>
  <w:num w:numId="33">
    <w:abstractNumId w:val="34"/>
  </w:num>
  <w:num w:numId="34">
    <w:abstractNumId w:val="22"/>
  </w:num>
  <w:num w:numId="35">
    <w:abstractNumId w:val="16"/>
  </w:num>
  <w:num w:numId="36">
    <w:abstractNumId w:val="30"/>
  </w:num>
  <w:num w:numId="37">
    <w:abstractNumId w:val="33"/>
  </w:num>
  <w:num w:numId="38">
    <w:abstractNumId w:val="31"/>
  </w:num>
  <w:num w:numId="39">
    <w:abstractNumId w:val="10"/>
  </w:num>
  <w:num w:numId="40">
    <w:abstractNumId w:val="9"/>
  </w:num>
  <w:num w:numId="41">
    <w:abstractNumId w:val="27"/>
  </w:num>
  <w:num w:numId="42">
    <w:abstractNumId w:val="8"/>
  </w:num>
  <w:num w:numId="43">
    <w:abstractNumId w:val="6"/>
  </w:num>
  <w:num w:numId="44">
    <w:abstractNumId w:val="42"/>
  </w:num>
  <w:num w:numId="45">
    <w:abstractNumId w:val="29"/>
  </w:num>
  <w:num w:numId="46">
    <w:abstractNumId w:val="4"/>
  </w:num>
  <w:num w:numId="47">
    <w:abstractNumId w:val="1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0"/>
    <w:rsid w:val="00003735"/>
    <w:rsid w:val="00010E1B"/>
    <w:rsid w:val="00030539"/>
    <w:rsid w:val="00035BEB"/>
    <w:rsid w:val="00041BEB"/>
    <w:rsid w:val="00054E49"/>
    <w:rsid w:val="00061E3C"/>
    <w:rsid w:val="00065C48"/>
    <w:rsid w:val="00073D49"/>
    <w:rsid w:val="00077EA5"/>
    <w:rsid w:val="000823F5"/>
    <w:rsid w:val="00083D47"/>
    <w:rsid w:val="00083F1B"/>
    <w:rsid w:val="000A09CD"/>
    <w:rsid w:val="000A2887"/>
    <w:rsid w:val="000A344E"/>
    <w:rsid w:val="000A7DEE"/>
    <w:rsid w:val="000C2584"/>
    <w:rsid w:val="000C3746"/>
    <w:rsid w:val="000C55E2"/>
    <w:rsid w:val="000D08F9"/>
    <w:rsid w:val="000D6BFF"/>
    <w:rsid w:val="000F2B46"/>
    <w:rsid w:val="00100823"/>
    <w:rsid w:val="00113087"/>
    <w:rsid w:val="00113D9F"/>
    <w:rsid w:val="00124B6C"/>
    <w:rsid w:val="00140A35"/>
    <w:rsid w:val="00142ED6"/>
    <w:rsid w:val="0014777B"/>
    <w:rsid w:val="00152865"/>
    <w:rsid w:val="00157BF0"/>
    <w:rsid w:val="00165C48"/>
    <w:rsid w:val="00173FE6"/>
    <w:rsid w:val="00183E89"/>
    <w:rsid w:val="001940C1"/>
    <w:rsid w:val="001B7B68"/>
    <w:rsid w:val="001C60D9"/>
    <w:rsid w:val="001D0631"/>
    <w:rsid w:val="001D66DA"/>
    <w:rsid w:val="001E780A"/>
    <w:rsid w:val="001F4502"/>
    <w:rsid w:val="0020128A"/>
    <w:rsid w:val="00202CBC"/>
    <w:rsid w:val="00204537"/>
    <w:rsid w:val="00207E62"/>
    <w:rsid w:val="0021290E"/>
    <w:rsid w:val="0021449D"/>
    <w:rsid w:val="002158D5"/>
    <w:rsid w:val="002169BC"/>
    <w:rsid w:val="002200F2"/>
    <w:rsid w:val="00225DA6"/>
    <w:rsid w:val="0023391F"/>
    <w:rsid w:val="00246DD9"/>
    <w:rsid w:val="00250DE3"/>
    <w:rsid w:val="002556C1"/>
    <w:rsid w:val="00260CFF"/>
    <w:rsid w:val="00270524"/>
    <w:rsid w:val="00275103"/>
    <w:rsid w:val="00277447"/>
    <w:rsid w:val="00280B26"/>
    <w:rsid w:val="00286C51"/>
    <w:rsid w:val="00295B53"/>
    <w:rsid w:val="0029794D"/>
    <w:rsid w:val="002A1BF2"/>
    <w:rsid w:val="002B5348"/>
    <w:rsid w:val="002B75E3"/>
    <w:rsid w:val="002D6A32"/>
    <w:rsid w:val="002E48BE"/>
    <w:rsid w:val="00301A19"/>
    <w:rsid w:val="00314C7B"/>
    <w:rsid w:val="00324CC9"/>
    <w:rsid w:val="003275C0"/>
    <w:rsid w:val="00333041"/>
    <w:rsid w:val="00336D9F"/>
    <w:rsid w:val="00340FC8"/>
    <w:rsid w:val="00345898"/>
    <w:rsid w:val="00345C3B"/>
    <w:rsid w:val="00345F71"/>
    <w:rsid w:val="0034795B"/>
    <w:rsid w:val="0035063F"/>
    <w:rsid w:val="0035091D"/>
    <w:rsid w:val="00353EF9"/>
    <w:rsid w:val="0035788C"/>
    <w:rsid w:val="0036221A"/>
    <w:rsid w:val="0036238C"/>
    <w:rsid w:val="003677C3"/>
    <w:rsid w:val="003704E0"/>
    <w:rsid w:val="003851A6"/>
    <w:rsid w:val="003A1821"/>
    <w:rsid w:val="003A4D91"/>
    <w:rsid w:val="003A5614"/>
    <w:rsid w:val="003B2DA8"/>
    <w:rsid w:val="003B488B"/>
    <w:rsid w:val="003B5E1D"/>
    <w:rsid w:val="003C34E1"/>
    <w:rsid w:val="003C643A"/>
    <w:rsid w:val="003C7849"/>
    <w:rsid w:val="003D6B27"/>
    <w:rsid w:val="003E0959"/>
    <w:rsid w:val="003E7DEB"/>
    <w:rsid w:val="003F36AB"/>
    <w:rsid w:val="003F4017"/>
    <w:rsid w:val="003F70BD"/>
    <w:rsid w:val="00404C59"/>
    <w:rsid w:val="00412631"/>
    <w:rsid w:val="00417104"/>
    <w:rsid w:val="00425F85"/>
    <w:rsid w:val="0043234D"/>
    <w:rsid w:val="00435CBB"/>
    <w:rsid w:val="00446AAE"/>
    <w:rsid w:val="00453F4C"/>
    <w:rsid w:val="0045504D"/>
    <w:rsid w:val="00472008"/>
    <w:rsid w:val="00477616"/>
    <w:rsid w:val="00496E55"/>
    <w:rsid w:val="0049791B"/>
    <w:rsid w:val="004B1BD8"/>
    <w:rsid w:val="004C18CF"/>
    <w:rsid w:val="004D4FAB"/>
    <w:rsid w:val="004E072F"/>
    <w:rsid w:val="004E107E"/>
    <w:rsid w:val="004E6826"/>
    <w:rsid w:val="004F045D"/>
    <w:rsid w:val="005010BF"/>
    <w:rsid w:val="00525A7B"/>
    <w:rsid w:val="00536340"/>
    <w:rsid w:val="00540202"/>
    <w:rsid w:val="005441E8"/>
    <w:rsid w:val="00546BDB"/>
    <w:rsid w:val="00552ACB"/>
    <w:rsid w:val="00554C76"/>
    <w:rsid w:val="00555312"/>
    <w:rsid w:val="00561E99"/>
    <w:rsid w:val="00571010"/>
    <w:rsid w:val="00571BBA"/>
    <w:rsid w:val="00573AC6"/>
    <w:rsid w:val="00576547"/>
    <w:rsid w:val="005765C5"/>
    <w:rsid w:val="005903BB"/>
    <w:rsid w:val="005A0F80"/>
    <w:rsid w:val="005A2D93"/>
    <w:rsid w:val="005A38DF"/>
    <w:rsid w:val="005B3D05"/>
    <w:rsid w:val="005D6529"/>
    <w:rsid w:val="005E33A1"/>
    <w:rsid w:val="005E4A57"/>
    <w:rsid w:val="005E628F"/>
    <w:rsid w:val="005F250C"/>
    <w:rsid w:val="005F4C00"/>
    <w:rsid w:val="005F605B"/>
    <w:rsid w:val="0061346D"/>
    <w:rsid w:val="00621D3F"/>
    <w:rsid w:val="0062339B"/>
    <w:rsid w:val="006239B3"/>
    <w:rsid w:val="00631B0A"/>
    <w:rsid w:val="00634B56"/>
    <w:rsid w:val="00647715"/>
    <w:rsid w:val="006504D5"/>
    <w:rsid w:val="00653462"/>
    <w:rsid w:val="00665D1A"/>
    <w:rsid w:val="00682028"/>
    <w:rsid w:val="00690757"/>
    <w:rsid w:val="00694F92"/>
    <w:rsid w:val="006A1D2D"/>
    <w:rsid w:val="006A1D7B"/>
    <w:rsid w:val="006A2EF3"/>
    <w:rsid w:val="006A3D35"/>
    <w:rsid w:val="006A3E0A"/>
    <w:rsid w:val="006C399A"/>
    <w:rsid w:val="006C46A0"/>
    <w:rsid w:val="006D2D31"/>
    <w:rsid w:val="006D54BA"/>
    <w:rsid w:val="006D64F1"/>
    <w:rsid w:val="006D7D92"/>
    <w:rsid w:val="006E409E"/>
    <w:rsid w:val="006F0B20"/>
    <w:rsid w:val="006F55BC"/>
    <w:rsid w:val="0070253F"/>
    <w:rsid w:val="00707E88"/>
    <w:rsid w:val="00711B51"/>
    <w:rsid w:val="00716DB0"/>
    <w:rsid w:val="00721678"/>
    <w:rsid w:val="00724217"/>
    <w:rsid w:val="0072678D"/>
    <w:rsid w:val="007334C5"/>
    <w:rsid w:val="00743BEB"/>
    <w:rsid w:val="00744A08"/>
    <w:rsid w:val="00745AF7"/>
    <w:rsid w:val="00750909"/>
    <w:rsid w:val="00753B05"/>
    <w:rsid w:val="00753F42"/>
    <w:rsid w:val="00764656"/>
    <w:rsid w:val="00773778"/>
    <w:rsid w:val="00776951"/>
    <w:rsid w:val="0078490C"/>
    <w:rsid w:val="0078654C"/>
    <w:rsid w:val="007A11EE"/>
    <w:rsid w:val="007A2E57"/>
    <w:rsid w:val="007A7AD2"/>
    <w:rsid w:val="007B1BFA"/>
    <w:rsid w:val="007B3E6E"/>
    <w:rsid w:val="007B6949"/>
    <w:rsid w:val="007C0C5B"/>
    <w:rsid w:val="007C219C"/>
    <w:rsid w:val="007D7131"/>
    <w:rsid w:val="007E2E3E"/>
    <w:rsid w:val="007F504A"/>
    <w:rsid w:val="007F5F6D"/>
    <w:rsid w:val="00801CDF"/>
    <w:rsid w:val="00812F5D"/>
    <w:rsid w:val="00817651"/>
    <w:rsid w:val="008202CA"/>
    <w:rsid w:val="00821554"/>
    <w:rsid w:val="00825C1D"/>
    <w:rsid w:val="008361FB"/>
    <w:rsid w:val="00836999"/>
    <w:rsid w:val="008417FB"/>
    <w:rsid w:val="00847747"/>
    <w:rsid w:val="00857B8B"/>
    <w:rsid w:val="008630D4"/>
    <w:rsid w:val="008714EA"/>
    <w:rsid w:val="00873A93"/>
    <w:rsid w:val="0087788D"/>
    <w:rsid w:val="00882BD4"/>
    <w:rsid w:val="008839AD"/>
    <w:rsid w:val="008952FD"/>
    <w:rsid w:val="00896B27"/>
    <w:rsid w:val="008B0F6D"/>
    <w:rsid w:val="008B7364"/>
    <w:rsid w:val="008C68EB"/>
    <w:rsid w:val="008C6E0B"/>
    <w:rsid w:val="008C797F"/>
    <w:rsid w:val="008D35BB"/>
    <w:rsid w:val="008D4E1E"/>
    <w:rsid w:val="008D7A3D"/>
    <w:rsid w:val="008E2F5F"/>
    <w:rsid w:val="00907510"/>
    <w:rsid w:val="00911F6F"/>
    <w:rsid w:val="00917D67"/>
    <w:rsid w:val="009300DD"/>
    <w:rsid w:val="00937988"/>
    <w:rsid w:val="009445EB"/>
    <w:rsid w:val="00945F06"/>
    <w:rsid w:val="00957EE2"/>
    <w:rsid w:val="00972568"/>
    <w:rsid w:val="00972D2E"/>
    <w:rsid w:val="00995FD0"/>
    <w:rsid w:val="009A04D2"/>
    <w:rsid w:val="009A5558"/>
    <w:rsid w:val="009B6B73"/>
    <w:rsid w:val="009C51B9"/>
    <w:rsid w:val="009D2839"/>
    <w:rsid w:val="009D3001"/>
    <w:rsid w:val="009D5904"/>
    <w:rsid w:val="009E0D77"/>
    <w:rsid w:val="009F14FA"/>
    <w:rsid w:val="009F26F6"/>
    <w:rsid w:val="009F726F"/>
    <w:rsid w:val="00A04A8B"/>
    <w:rsid w:val="00A1061D"/>
    <w:rsid w:val="00A10EDE"/>
    <w:rsid w:val="00A16E9C"/>
    <w:rsid w:val="00A20759"/>
    <w:rsid w:val="00A343BA"/>
    <w:rsid w:val="00A50CAB"/>
    <w:rsid w:val="00A56421"/>
    <w:rsid w:val="00A716D1"/>
    <w:rsid w:val="00A75814"/>
    <w:rsid w:val="00A75AC5"/>
    <w:rsid w:val="00A849AB"/>
    <w:rsid w:val="00A857AA"/>
    <w:rsid w:val="00A90A5A"/>
    <w:rsid w:val="00A90BDA"/>
    <w:rsid w:val="00A91595"/>
    <w:rsid w:val="00A92C67"/>
    <w:rsid w:val="00A94DE1"/>
    <w:rsid w:val="00A95634"/>
    <w:rsid w:val="00A957EF"/>
    <w:rsid w:val="00AA4C17"/>
    <w:rsid w:val="00AA5D94"/>
    <w:rsid w:val="00AB7182"/>
    <w:rsid w:val="00AB7540"/>
    <w:rsid w:val="00AC1267"/>
    <w:rsid w:val="00AC1974"/>
    <w:rsid w:val="00AD12D4"/>
    <w:rsid w:val="00AD21D7"/>
    <w:rsid w:val="00AD2B41"/>
    <w:rsid w:val="00AD7F31"/>
    <w:rsid w:val="00AE3D66"/>
    <w:rsid w:val="00AE6BCA"/>
    <w:rsid w:val="00AF10BC"/>
    <w:rsid w:val="00AF26BB"/>
    <w:rsid w:val="00AF38DC"/>
    <w:rsid w:val="00AF5909"/>
    <w:rsid w:val="00B0073C"/>
    <w:rsid w:val="00B00A14"/>
    <w:rsid w:val="00B012FC"/>
    <w:rsid w:val="00B02484"/>
    <w:rsid w:val="00B06F77"/>
    <w:rsid w:val="00B103A7"/>
    <w:rsid w:val="00B13048"/>
    <w:rsid w:val="00B209FB"/>
    <w:rsid w:val="00B229CC"/>
    <w:rsid w:val="00B32185"/>
    <w:rsid w:val="00B33926"/>
    <w:rsid w:val="00B40B60"/>
    <w:rsid w:val="00B411E5"/>
    <w:rsid w:val="00B46707"/>
    <w:rsid w:val="00B50DDF"/>
    <w:rsid w:val="00B62BB2"/>
    <w:rsid w:val="00B6718B"/>
    <w:rsid w:val="00B7560D"/>
    <w:rsid w:val="00B873E5"/>
    <w:rsid w:val="00B90F86"/>
    <w:rsid w:val="00B946DD"/>
    <w:rsid w:val="00BA3E1D"/>
    <w:rsid w:val="00BB70C9"/>
    <w:rsid w:val="00BC155F"/>
    <w:rsid w:val="00BC2C2B"/>
    <w:rsid w:val="00BC301C"/>
    <w:rsid w:val="00BD3050"/>
    <w:rsid w:val="00BF14F4"/>
    <w:rsid w:val="00C00096"/>
    <w:rsid w:val="00C041C4"/>
    <w:rsid w:val="00C06492"/>
    <w:rsid w:val="00C07867"/>
    <w:rsid w:val="00C106F3"/>
    <w:rsid w:val="00C1642E"/>
    <w:rsid w:val="00C171B4"/>
    <w:rsid w:val="00C21A22"/>
    <w:rsid w:val="00C30D4D"/>
    <w:rsid w:val="00C40FB0"/>
    <w:rsid w:val="00C53A02"/>
    <w:rsid w:val="00C53AB4"/>
    <w:rsid w:val="00C54D16"/>
    <w:rsid w:val="00CA4491"/>
    <w:rsid w:val="00CA46C7"/>
    <w:rsid w:val="00CA63AE"/>
    <w:rsid w:val="00CB77AE"/>
    <w:rsid w:val="00CC03E6"/>
    <w:rsid w:val="00CC6FC0"/>
    <w:rsid w:val="00CE2438"/>
    <w:rsid w:val="00CE27AC"/>
    <w:rsid w:val="00CE299E"/>
    <w:rsid w:val="00CF524F"/>
    <w:rsid w:val="00D018C0"/>
    <w:rsid w:val="00D02C5E"/>
    <w:rsid w:val="00D201C5"/>
    <w:rsid w:val="00D24488"/>
    <w:rsid w:val="00D36E17"/>
    <w:rsid w:val="00D36F89"/>
    <w:rsid w:val="00D463E4"/>
    <w:rsid w:val="00D47BA8"/>
    <w:rsid w:val="00D52658"/>
    <w:rsid w:val="00D527F2"/>
    <w:rsid w:val="00D60322"/>
    <w:rsid w:val="00D64F5E"/>
    <w:rsid w:val="00D719D6"/>
    <w:rsid w:val="00D75591"/>
    <w:rsid w:val="00D81FE7"/>
    <w:rsid w:val="00D86BB2"/>
    <w:rsid w:val="00D93596"/>
    <w:rsid w:val="00D95238"/>
    <w:rsid w:val="00D96AE5"/>
    <w:rsid w:val="00D976CA"/>
    <w:rsid w:val="00DA44A2"/>
    <w:rsid w:val="00DA59AA"/>
    <w:rsid w:val="00DA6C43"/>
    <w:rsid w:val="00DB2036"/>
    <w:rsid w:val="00DB49B9"/>
    <w:rsid w:val="00DB4B58"/>
    <w:rsid w:val="00DB4B5C"/>
    <w:rsid w:val="00DD68B3"/>
    <w:rsid w:val="00DE720D"/>
    <w:rsid w:val="00DF7CA0"/>
    <w:rsid w:val="00E002CA"/>
    <w:rsid w:val="00E010DD"/>
    <w:rsid w:val="00E220D3"/>
    <w:rsid w:val="00E2309D"/>
    <w:rsid w:val="00E25AEB"/>
    <w:rsid w:val="00E27EE7"/>
    <w:rsid w:val="00E3541F"/>
    <w:rsid w:val="00E4199F"/>
    <w:rsid w:val="00E45070"/>
    <w:rsid w:val="00E45265"/>
    <w:rsid w:val="00E46858"/>
    <w:rsid w:val="00E477A1"/>
    <w:rsid w:val="00E55E18"/>
    <w:rsid w:val="00E64AD9"/>
    <w:rsid w:val="00E9460A"/>
    <w:rsid w:val="00E96C29"/>
    <w:rsid w:val="00EA032E"/>
    <w:rsid w:val="00EB0CD8"/>
    <w:rsid w:val="00EB26C3"/>
    <w:rsid w:val="00EB2DA6"/>
    <w:rsid w:val="00EB432B"/>
    <w:rsid w:val="00EC2FDC"/>
    <w:rsid w:val="00EC3592"/>
    <w:rsid w:val="00EC6094"/>
    <w:rsid w:val="00ED4A6E"/>
    <w:rsid w:val="00ED5C4E"/>
    <w:rsid w:val="00EE197C"/>
    <w:rsid w:val="00EE1D57"/>
    <w:rsid w:val="00EE6147"/>
    <w:rsid w:val="00EE706F"/>
    <w:rsid w:val="00EF39A8"/>
    <w:rsid w:val="00EF514B"/>
    <w:rsid w:val="00F04FF8"/>
    <w:rsid w:val="00F13703"/>
    <w:rsid w:val="00F30773"/>
    <w:rsid w:val="00F37748"/>
    <w:rsid w:val="00F42A0D"/>
    <w:rsid w:val="00F5395A"/>
    <w:rsid w:val="00F5519F"/>
    <w:rsid w:val="00F556A0"/>
    <w:rsid w:val="00F60F49"/>
    <w:rsid w:val="00F67C37"/>
    <w:rsid w:val="00F70063"/>
    <w:rsid w:val="00F8138B"/>
    <w:rsid w:val="00F830D2"/>
    <w:rsid w:val="00F8326F"/>
    <w:rsid w:val="00F86A10"/>
    <w:rsid w:val="00F95C76"/>
    <w:rsid w:val="00FA4D0C"/>
    <w:rsid w:val="00FC0AD8"/>
    <w:rsid w:val="00FD273F"/>
    <w:rsid w:val="00FD27F9"/>
    <w:rsid w:val="00FD2CF5"/>
    <w:rsid w:val="00FE3F46"/>
    <w:rsid w:val="00FE59F7"/>
    <w:rsid w:val="00FE62D0"/>
    <w:rsid w:val="00FF6399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2E764"/>
  <w15:docId w15:val="{74D8ADF3-A7C2-4F45-9BD8-F99BAF04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Textoindependiente"/>
    <w:link w:val="Ttulo1Car"/>
    <w:qFormat/>
    <w:rsid w:val="00707E88"/>
    <w:pPr>
      <w:keepNext/>
      <w:numPr>
        <w:numId w:val="3"/>
      </w:numPr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rsid w:val="000F2B46"/>
    <w:pPr>
      <w:keepNext/>
      <w:numPr>
        <w:ilvl w:val="1"/>
        <w:numId w:val="3"/>
      </w:numPr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link w:val="Ttulo3Car"/>
    <w:qFormat/>
    <w:rsid w:val="000F2B46"/>
    <w:pPr>
      <w:keepNext/>
      <w:numPr>
        <w:ilvl w:val="2"/>
        <w:numId w:val="3"/>
      </w:numPr>
      <w:tabs>
        <w:tab w:val="left" w:pos="567"/>
        <w:tab w:val="left" w:pos="3828"/>
        <w:tab w:val="left" w:pos="5670"/>
        <w:tab w:val="left" w:pos="7371"/>
      </w:tabs>
      <w:jc w:val="both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link w:val="Ttulo4Car"/>
    <w:qFormat/>
    <w:rsid w:val="000F2B46"/>
    <w:pPr>
      <w:keepNext/>
      <w:numPr>
        <w:ilvl w:val="3"/>
        <w:numId w:val="3"/>
      </w:numPr>
      <w:tabs>
        <w:tab w:val="left" w:pos="2127"/>
        <w:tab w:val="left" w:pos="3828"/>
        <w:tab w:val="left" w:pos="5670"/>
        <w:tab w:val="left" w:pos="7371"/>
      </w:tabs>
      <w:jc w:val="both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ar"/>
    <w:qFormat/>
    <w:rsid w:val="000F2B46"/>
    <w:pPr>
      <w:keepNext/>
      <w:numPr>
        <w:ilvl w:val="4"/>
        <w:numId w:val="3"/>
      </w:numPr>
      <w:tabs>
        <w:tab w:val="left" w:pos="2127"/>
        <w:tab w:val="left" w:pos="3828"/>
        <w:tab w:val="left" w:pos="5103"/>
        <w:tab w:val="left" w:pos="7371"/>
      </w:tabs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link w:val="Ttulo6Car"/>
    <w:qFormat/>
    <w:rsid w:val="000F2B46"/>
    <w:pPr>
      <w:keepNext/>
      <w:numPr>
        <w:ilvl w:val="5"/>
        <w:numId w:val="3"/>
      </w:numPr>
      <w:tabs>
        <w:tab w:val="left" w:pos="567"/>
        <w:tab w:val="left" w:pos="3828"/>
        <w:tab w:val="left" w:pos="5670"/>
        <w:tab w:val="left" w:pos="7371"/>
      </w:tabs>
      <w:jc w:val="both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link w:val="Ttulo7Car"/>
    <w:qFormat/>
    <w:rsid w:val="000F2B46"/>
    <w:pPr>
      <w:keepNext/>
      <w:numPr>
        <w:ilvl w:val="6"/>
        <w:numId w:val="3"/>
      </w:numPr>
      <w:jc w:val="center"/>
      <w:outlineLvl w:val="6"/>
    </w:pPr>
    <w:rPr>
      <w:b/>
      <w:sz w:val="16"/>
    </w:rPr>
  </w:style>
  <w:style w:type="paragraph" w:styleId="Ttulo8">
    <w:name w:val="heading 8"/>
    <w:basedOn w:val="Normal"/>
    <w:next w:val="Normal"/>
    <w:link w:val="Ttulo8Car"/>
    <w:qFormat/>
    <w:rsid w:val="000F2B46"/>
    <w:pPr>
      <w:keepNext/>
      <w:numPr>
        <w:ilvl w:val="7"/>
        <w:numId w:val="3"/>
      </w:numPr>
      <w:jc w:val="both"/>
      <w:outlineLvl w:val="7"/>
    </w:pPr>
    <w:rPr>
      <w:b/>
      <w:sz w:val="16"/>
    </w:rPr>
  </w:style>
  <w:style w:type="paragraph" w:styleId="Ttulo9">
    <w:name w:val="heading 9"/>
    <w:basedOn w:val="Normal"/>
    <w:next w:val="Normal"/>
    <w:link w:val="Ttulo9Car"/>
    <w:qFormat/>
    <w:rsid w:val="000F2B46"/>
    <w:pPr>
      <w:keepNext/>
      <w:numPr>
        <w:ilvl w:val="8"/>
        <w:numId w:val="3"/>
      </w:numPr>
      <w:outlineLvl w:val="8"/>
    </w:pPr>
    <w:rPr>
      <w:b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4C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C00"/>
  </w:style>
  <w:style w:type="paragraph" w:styleId="Piedepgina">
    <w:name w:val="footer"/>
    <w:basedOn w:val="Normal"/>
    <w:link w:val="PiedepginaCar"/>
    <w:uiPriority w:val="99"/>
    <w:unhideWhenUsed/>
    <w:rsid w:val="005F4C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C00"/>
  </w:style>
  <w:style w:type="paragraph" w:styleId="Prrafodelista">
    <w:name w:val="List Paragraph"/>
    <w:basedOn w:val="Normal"/>
    <w:uiPriority w:val="34"/>
    <w:qFormat/>
    <w:rsid w:val="005F4C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4Car">
    <w:name w:val="Estilo4 Car"/>
    <w:basedOn w:val="Fuentedeprrafopredeter"/>
    <w:rsid w:val="000F2B46"/>
    <w:rPr>
      <w:rFonts w:ascii="Arial" w:hAnsi="Arial"/>
      <w:b/>
      <w:color w:val="000000"/>
      <w:sz w:val="24"/>
      <w:lang w:val="es-ES_tradnl" w:eastAsia="es-ES" w:bidi="ar-SA"/>
    </w:rPr>
  </w:style>
  <w:style w:type="character" w:customStyle="1" w:styleId="Ttulo1Car">
    <w:name w:val="Título 1 Car"/>
    <w:basedOn w:val="Fuentedeprrafopredeter"/>
    <w:link w:val="Ttulo1"/>
    <w:rsid w:val="00707E88"/>
    <w:rPr>
      <w:rFonts w:ascii="Arial" w:eastAsia="Times New Roman" w:hAnsi="Arial" w:cs="Times New Roman"/>
      <w:b/>
      <w:color w:val="000000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0F2B46"/>
    <w:rPr>
      <w:rFonts w:ascii="Arial" w:eastAsia="Times New Roman" w:hAnsi="Arial" w:cs="Times New Roman"/>
      <w:b/>
      <w:color w:val="000000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F2B46"/>
    <w:rPr>
      <w:rFonts w:ascii="Arial" w:eastAsia="Times New Roman" w:hAnsi="Arial" w:cs="Times New Roman"/>
      <w:b/>
      <w:color w:val="000000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0F2B46"/>
    <w:rPr>
      <w:rFonts w:ascii="Arial" w:eastAsia="Times New Roman" w:hAnsi="Arial" w:cs="Times New Roman"/>
      <w:b/>
      <w:color w:val="000000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0F2B46"/>
    <w:rPr>
      <w:rFonts w:ascii="Arial" w:eastAsia="Times New Roman" w:hAnsi="Arial" w:cs="Times New Roman"/>
      <w:b/>
      <w:color w:val="000000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F2B46"/>
    <w:rPr>
      <w:rFonts w:ascii="Arial" w:eastAsia="Times New Roman" w:hAnsi="Arial" w:cs="Times New Roman"/>
      <w:b/>
      <w:color w:val="000000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0F2B46"/>
    <w:rPr>
      <w:rFonts w:ascii="Arial" w:eastAsia="Times New Roman" w:hAnsi="Arial" w:cs="Times New Roman"/>
      <w:b/>
      <w:sz w:val="16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0F2B46"/>
    <w:rPr>
      <w:rFonts w:ascii="Arial" w:eastAsia="Times New Roman" w:hAnsi="Arial" w:cs="Times New Roman"/>
      <w:b/>
      <w:sz w:val="16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0F2B46"/>
    <w:rPr>
      <w:rFonts w:ascii="Arial" w:eastAsia="Times New Roman" w:hAnsi="Arial" w:cs="Times New Roman"/>
      <w:b/>
      <w:sz w:val="18"/>
      <w:szCs w:val="20"/>
      <w:lang w:val="es-MX" w:eastAsia="es-ES"/>
    </w:rPr>
  </w:style>
  <w:style w:type="paragraph" w:customStyle="1" w:styleId="Estilo6">
    <w:name w:val="Estilo6"/>
    <w:basedOn w:val="Ttulo2"/>
    <w:rsid w:val="000F2B46"/>
    <w:pPr>
      <w:numPr>
        <w:numId w:val="4"/>
      </w:num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4D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D91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3A1821"/>
    <w:pPr>
      <w:tabs>
        <w:tab w:val="left" w:pos="2127"/>
        <w:tab w:val="left" w:pos="3828"/>
        <w:tab w:val="left" w:pos="5670"/>
        <w:tab w:val="left" w:pos="7371"/>
      </w:tabs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3A1821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F605B"/>
    <w:rPr>
      <w:color w:val="0000FF"/>
      <w:u w:val="single"/>
    </w:rPr>
  </w:style>
  <w:style w:type="table" w:styleId="Tabladecuadrcula1clara-nfasis1">
    <w:name w:val="Grid Table 1 Light Accent 1"/>
    <w:basedOn w:val="Tablanormal"/>
    <w:uiPriority w:val="46"/>
    <w:rsid w:val="00EE1D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-nfasis5">
    <w:name w:val="Grid Table 6 Colorful Accent 5"/>
    <w:basedOn w:val="Tablanormal"/>
    <w:uiPriority w:val="51"/>
    <w:rsid w:val="00EE1D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EE1D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lista3-nfasis5">
    <w:name w:val="List Table 3 Accent 5"/>
    <w:basedOn w:val="Tablanormal"/>
    <w:uiPriority w:val="48"/>
    <w:rsid w:val="00EE1D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041BEB"/>
    <w:pPr>
      <w:keepLines/>
      <w:numPr>
        <w:numId w:val="0"/>
      </w:numPr>
      <w:tabs>
        <w:tab w:val="clear" w:pos="2127"/>
        <w:tab w:val="clear" w:pos="3828"/>
        <w:tab w:val="clear" w:pos="5670"/>
        <w:tab w:val="clear" w:pos="737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6E316CA5CE42A9ADC67369A8E6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C982-2889-4671-9450-8D77AB341A1C}"/>
      </w:docPartPr>
      <w:docPartBody>
        <w:p w:rsidR="00853112" w:rsidRDefault="00F9023E" w:rsidP="00F9023E">
          <w:pPr>
            <w:pStyle w:val="846E316CA5CE42A9ADC67369A8E6C615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023E"/>
    <w:rsid w:val="00054F72"/>
    <w:rsid w:val="00114B2F"/>
    <w:rsid w:val="00201D5A"/>
    <w:rsid w:val="002C00ED"/>
    <w:rsid w:val="003E7A67"/>
    <w:rsid w:val="00450AE2"/>
    <w:rsid w:val="004E49B3"/>
    <w:rsid w:val="004E769C"/>
    <w:rsid w:val="0053687A"/>
    <w:rsid w:val="005A4015"/>
    <w:rsid w:val="00693D91"/>
    <w:rsid w:val="00785A50"/>
    <w:rsid w:val="00811A62"/>
    <w:rsid w:val="00853112"/>
    <w:rsid w:val="008961F5"/>
    <w:rsid w:val="00903703"/>
    <w:rsid w:val="00933DC7"/>
    <w:rsid w:val="00A435B1"/>
    <w:rsid w:val="00AE048A"/>
    <w:rsid w:val="00B6577C"/>
    <w:rsid w:val="00B86970"/>
    <w:rsid w:val="00BA29D1"/>
    <w:rsid w:val="00BC1392"/>
    <w:rsid w:val="00C519C1"/>
    <w:rsid w:val="00CF204F"/>
    <w:rsid w:val="00D86E12"/>
    <w:rsid w:val="00DC2BD3"/>
    <w:rsid w:val="00F4472C"/>
    <w:rsid w:val="00F52F99"/>
    <w:rsid w:val="00F57EF1"/>
    <w:rsid w:val="00F9023E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F9023E"/>
    <w:rPr>
      <w:color w:val="808080"/>
    </w:rPr>
  </w:style>
  <w:style w:type="paragraph" w:customStyle="1" w:styleId="846E316CA5CE42A9ADC67369A8E6C615">
    <w:name w:val="846E316CA5CE42A9ADC67369A8E6C615"/>
    <w:rsid w:val="00F90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F1FED-8B37-42C9-878D-8B85F9E1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PRE-pG-06                                                        versión:01</dc:creator>
  <cp:lastModifiedBy>Equipo 15</cp:lastModifiedBy>
  <cp:revision>2</cp:revision>
  <cp:lastPrinted>2019-08-13T16:38:00Z</cp:lastPrinted>
  <dcterms:created xsi:type="dcterms:W3CDTF">2020-11-05T13:14:00Z</dcterms:created>
  <dcterms:modified xsi:type="dcterms:W3CDTF">2020-11-05T13:14:00Z</dcterms:modified>
</cp:coreProperties>
</file>